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62" w:rsidRDefault="004A5712">
      <w:pPr>
        <w:pStyle w:val="NormalnyWeb"/>
        <w:contextualSpacing/>
        <w:rPr>
          <w:rFonts w:asciiTheme="minorHAnsi" w:hAnsiTheme="minorHAnsi" w:cstheme="minorHAnsi"/>
          <w:b/>
          <w:color w:val="000000"/>
        </w:rPr>
      </w:pPr>
      <w:bookmarkStart w:id="0" w:name="_Hlk187944557"/>
      <w:r>
        <w:rPr>
          <w:rFonts w:asciiTheme="minorHAnsi" w:hAnsiTheme="minorHAnsi" w:cstheme="minorHAnsi"/>
          <w:b/>
        </w:rPr>
        <w:t xml:space="preserve">Załącznik nr 1 </w:t>
      </w:r>
      <w:bookmarkEnd w:id="0"/>
      <w:r>
        <w:rPr>
          <w:rFonts w:asciiTheme="minorHAnsi" w:hAnsiTheme="minorHAnsi" w:cstheme="minorHAnsi"/>
          <w:b/>
        </w:rPr>
        <w:t xml:space="preserve">do </w:t>
      </w:r>
      <w:r>
        <w:rPr>
          <w:rFonts w:asciiTheme="minorHAnsi" w:hAnsiTheme="minorHAnsi" w:cstheme="minorHAnsi"/>
          <w:b/>
          <w:color w:val="000000"/>
        </w:rPr>
        <w:t>REGULAMINU REKRUTACJI DO PROJEKTU „OŚRODEK WSPARCIA EKONOMII SPOŁECZNEJ W BIAŁYMSTOKU” (WSPARCIE FINANSOWE NA UTWORZENIE I UTRZYMANIE NOWEGO MIEJSCA PRACY W PRZEDSIĘBIORSTWIE SPOŁECZNYM)</w:t>
      </w:r>
    </w:p>
    <w:p w:rsidR="001E7162" w:rsidRDefault="001E7162">
      <w:pPr>
        <w:tabs>
          <w:tab w:val="left" w:pos="0"/>
          <w:tab w:val="left" w:pos="360"/>
        </w:tabs>
        <w:spacing w:line="360" w:lineRule="auto"/>
        <w:jc w:val="left"/>
        <w:rPr>
          <w:b/>
        </w:rPr>
      </w:pPr>
    </w:p>
    <w:tbl>
      <w:tblPr>
        <w:tblStyle w:val="Style42"/>
        <w:tblpPr w:leftFromText="141" w:rightFromText="141" w:vertAnchor="text" w:tblpX="1"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2"/>
      </w:tblGrid>
      <w:tr w:rsidR="001E7162">
        <w:trPr>
          <w:trHeight w:val="598"/>
        </w:trPr>
        <w:tc>
          <w:tcPr>
            <w:tcW w:w="9192" w:type="dxa"/>
            <w:shd w:val="clear" w:color="auto" w:fill="CFCDCD" w:themeFill="background2" w:themeFillShade="E5"/>
            <w:vAlign w:val="center"/>
          </w:tcPr>
          <w:p w:rsidR="001E7162" w:rsidRDefault="004A5712">
            <w:pPr>
              <w:tabs>
                <w:tab w:val="left" w:pos="0"/>
                <w:tab w:val="left" w:pos="360"/>
              </w:tabs>
              <w:spacing w:line="240" w:lineRule="auto"/>
              <w:jc w:val="center"/>
              <w:rPr>
                <w:b/>
                <w:color w:val="999999"/>
                <w:sz w:val="24"/>
                <w:szCs w:val="24"/>
              </w:rPr>
            </w:pPr>
            <w:r>
              <w:rPr>
                <w:b/>
                <w:sz w:val="24"/>
                <w:szCs w:val="24"/>
              </w:rPr>
              <w:t xml:space="preserve">FORMULARZ REKRUTACYJNY </w:t>
            </w:r>
          </w:p>
        </w:tc>
      </w:tr>
      <w:tr w:rsidR="001E7162">
        <w:trPr>
          <w:trHeight w:val="598"/>
        </w:trPr>
        <w:tc>
          <w:tcPr>
            <w:tcW w:w="9192" w:type="dxa"/>
            <w:shd w:val="clear" w:color="auto" w:fill="CFCDCD" w:themeFill="background2" w:themeFillShade="E5"/>
            <w:vAlign w:val="center"/>
          </w:tcPr>
          <w:p w:rsidR="001E7162" w:rsidRDefault="004A5712">
            <w:pPr>
              <w:tabs>
                <w:tab w:val="center" w:pos="4536"/>
                <w:tab w:val="left" w:pos="7502"/>
              </w:tabs>
              <w:spacing w:line="240" w:lineRule="auto"/>
              <w:jc w:val="center"/>
              <w:rPr>
                <w:b/>
                <w:sz w:val="24"/>
                <w:szCs w:val="24"/>
              </w:rPr>
            </w:pPr>
            <w:r>
              <w:rPr>
                <w:b/>
                <w:sz w:val="24"/>
                <w:szCs w:val="24"/>
              </w:rPr>
              <w:t xml:space="preserve">NUMER </w:t>
            </w:r>
            <w:r>
              <w:rPr>
                <w:b/>
                <w:sz w:val="24"/>
                <w:szCs w:val="24"/>
              </w:rPr>
              <w:t>...............................</w:t>
            </w:r>
          </w:p>
        </w:tc>
      </w:tr>
      <w:tr w:rsidR="001E7162">
        <w:trPr>
          <w:trHeight w:val="598"/>
        </w:trPr>
        <w:tc>
          <w:tcPr>
            <w:tcW w:w="9192" w:type="dxa"/>
            <w:shd w:val="clear" w:color="auto" w:fill="A5A5A5" w:themeFill="background1" w:themeFillShade="A5"/>
            <w:vAlign w:val="center"/>
          </w:tcPr>
          <w:p w:rsidR="001E7162" w:rsidRDefault="004A5712">
            <w:pPr>
              <w:tabs>
                <w:tab w:val="center" w:pos="4536"/>
                <w:tab w:val="left" w:pos="7502"/>
              </w:tabs>
              <w:spacing w:line="240" w:lineRule="auto"/>
              <w:jc w:val="center"/>
              <w:rPr>
                <w:b/>
                <w:sz w:val="24"/>
                <w:szCs w:val="24"/>
              </w:rPr>
            </w:pPr>
            <w:r>
              <w:rPr>
                <w:b/>
                <w:sz w:val="28"/>
                <w:szCs w:val="28"/>
              </w:rPr>
              <w:t>OSOBY FIZYCZNEJ</w:t>
            </w:r>
          </w:p>
        </w:tc>
      </w:tr>
      <w:tr w:rsidR="001E7162">
        <w:trPr>
          <w:trHeight w:val="598"/>
        </w:trPr>
        <w:tc>
          <w:tcPr>
            <w:tcW w:w="9192" w:type="dxa"/>
            <w:shd w:val="clear" w:color="auto" w:fill="CFCDCD" w:themeFill="background2" w:themeFillShade="E5"/>
            <w:vAlign w:val="center"/>
          </w:tcPr>
          <w:p w:rsidR="001E7162" w:rsidRDefault="004A5712">
            <w:pPr>
              <w:tabs>
                <w:tab w:val="center" w:pos="4536"/>
                <w:tab w:val="left" w:pos="7502"/>
              </w:tabs>
              <w:spacing w:line="360" w:lineRule="auto"/>
              <w:jc w:val="center"/>
              <w:rPr>
                <w:b/>
                <w:sz w:val="24"/>
                <w:szCs w:val="24"/>
              </w:rPr>
            </w:pPr>
            <w:r>
              <w:rPr>
                <w:b/>
                <w:sz w:val="24"/>
                <w:szCs w:val="24"/>
              </w:rPr>
              <w:t>DO PROJEKTU „OŚRODEK WSPARCIA EKONOMII SPOŁECZNEJ W BIAŁYMSTOKU” (WSPARCIE FINANSOWE NA UTWORZENIE I UTRZYMANIE NOWEGO MIEJSCA PRACY</w:t>
            </w:r>
          </w:p>
          <w:p w:rsidR="001E7162" w:rsidRDefault="004A5712">
            <w:pPr>
              <w:spacing w:line="360" w:lineRule="auto"/>
              <w:jc w:val="center"/>
              <w:rPr>
                <w:b/>
                <w:sz w:val="24"/>
                <w:szCs w:val="24"/>
              </w:rPr>
            </w:pPr>
            <w:r>
              <w:rPr>
                <w:b/>
                <w:sz w:val="24"/>
                <w:szCs w:val="24"/>
              </w:rPr>
              <w:t>W PRZEDSIĘBIORSTWIE SPOŁECZNYM)</w:t>
            </w:r>
          </w:p>
        </w:tc>
      </w:tr>
      <w:tr w:rsidR="001E7162">
        <w:trPr>
          <w:trHeight w:val="598"/>
        </w:trPr>
        <w:tc>
          <w:tcPr>
            <w:tcW w:w="9192" w:type="dxa"/>
            <w:shd w:val="clear" w:color="auto" w:fill="CFCDCD" w:themeFill="background2" w:themeFillShade="E5"/>
            <w:vAlign w:val="center"/>
          </w:tcPr>
          <w:p w:rsidR="001E7162" w:rsidRDefault="004A5712">
            <w:pPr>
              <w:spacing w:line="240" w:lineRule="auto"/>
              <w:jc w:val="center"/>
              <w:rPr>
                <w:b/>
                <w:sz w:val="24"/>
                <w:szCs w:val="24"/>
              </w:rPr>
            </w:pPr>
            <w:r>
              <w:rPr>
                <w:b/>
                <w:sz w:val="24"/>
                <w:szCs w:val="24"/>
              </w:rPr>
              <w:t xml:space="preserve">(nr projektu: </w:t>
            </w:r>
            <w:r>
              <w:rPr>
                <w:rFonts w:ascii="Arial" w:hAnsi="Arial"/>
                <w:sz w:val="24"/>
                <w:szCs w:val="24"/>
              </w:rPr>
              <w:t>FEPD.08.03-IZ.00-0009/23</w:t>
            </w:r>
            <w:r>
              <w:rPr>
                <w:b/>
                <w:sz w:val="24"/>
                <w:szCs w:val="24"/>
              </w:rPr>
              <w:t>)</w:t>
            </w:r>
          </w:p>
        </w:tc>
      </w:tr>
    </w:tbl>
    <w:p w:rsidR="001E7162" w:rsidRDefault="001E7162">
      <w:pPr>
        <w:tabs>
          <w:tab w:val="center" w:pos="4536"/>
          <w:tab w:val="left" w:pos="7502"/>
        </w:tabs>
        <w:spacing w:line="360" w:lineRule="auto"/>
        <w:jc w:val="left"/>
        <w:rPr>
          <w:b/>
          <w:sz w:val="24"/>
          <w:szCs w:val="24"/>
        </w:rPr>
      </w:pPr>
    </w:p>
    <w:tbl>
      <w:tblPr>
        <w:tblStyle w:val="Style42"/>
        <w:tblpPr w:leftFromText="141" w:rightFromText="141" w:vertAnchor="text"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3442"/>
        <w:gridCol w:w="5228"/>
      </w:tblGrid>
      <w:tr w:rsidR="001E7162">
        <w:trPr>
          <w:trHeight w:val="600"/>
        </w:trPr>
        <w:tc>
          <w:tcPr>
            <w:tcW w:w="9192" w:type="dxa"/>
            <w:gridSpan w:val="3"/>
            <w:shd w:val="clear" w:color="auto" w:fill="CFCDCD" w:themeFill="background2" w:themeFillShade="E5"/>
            <w:vAlign w:val="center"/>
          </w:tcPr>
          <w:p w:rsidR="001E7162" w:rsidRDefault="004A5712">
            <w:pPr>
              <w:spacing w:line="240" w:lineRule="auto"/>
              <w:jc w:val="center"/>
              <w:rPr>
                <w:b/>
                <w:color w:val="999999"/>
                <w:sz w:val="24"/>
                <w:szCs w:val="24"/>
              </w:rPr>
            </w:pPr>
            <w:r>
              <w:rPr>
                <w:b/>
                <w:sz w:val="24"/>
                <w:szCs w:val="24"/>
              </w:rPr>
              <w:t>I DANE OSOBOWE</w:t>
            </w:r>
          </w:p>
        </w:tc>
      </w:tr>
      <w:tr w:rsidR="001E7162">
        <w:trPr>
          <w:trHeight w:val="522"/>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IMIĘ I NAZWISKO</w:t>
            </w:r>
          </w:p>
        </w:tc>
        <w:tc>
          <w:tcPr>
            <w:tcW w:w="5228" w:type="dxa"/>
            <w:vAlign w:val="center"/>
          </w:tcPr>
          <w:p w:rsidR="001E7162" w:rsidRDefault="001E7162">
            <w:pPr>
              <w:spacing w:line="240" w:lineRule="auto"/>
              <w:jc w:val="left"/>
              <w:rPr>
                <w:sz w:val="24"/>
                <w:szCs w:val="24"/>
              </w:rPr>
            </w:pPr>
          </w:p>
          <w:p w:rsidR="001E7162" w:rsidRDefault="001E7162">
            <w:pPr>
              <w:spacing w:line="240" w:lineRule="auto"/>
              <w:jc w:val="left"/>
              <w:rPr>
                <w:sz w:val="24"/>
                <w:szCs w:val="24"/>
              </w:rPr>
            </w:pPr>
          </w:p>
        </w:tc>
      </w:tr>
      <w:tr w:rsidR="001E7162">
        <w:trPr>
          <w:trHeight w:val="522"/>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PESEL</w:t>
            </w:r>
          </w:p>
        </w:tc>
        <w:tc>
          <w:tcPr>
            <w:tcW w:w="5228" w:type="dxa"/>
            <w:vAlign w:val="center"/>
          </w:tcPr>
          <w:p w:rsidR="001E7162" w:rsidRDefault="001E7162">
            <w:pPr>
              <w:spacing w:line="240" w:lineRule="auto"/>
              <w:jc w:val="left"/>
              <w:rPr>
                <w:sz w:val="24"/>
                <w:szCs w:val="24"/>
              </w:rPr>
            </w:pPr>
          </w:p>
        </w:tc>
      </w:tr>
      <w:tr w:rsidR="001E7162">
        <w:trPr>
          <w:trHeight w:val="548"/>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Kraj</w:t>
            </w:r>
          </w:p>
        </w:tc>
        <w:tc>
          <w:tcPr>
            <w:tcW w:w="5228" w:type="dxa"/>
            <w:shd w:val="clear" w:color="auto" w:fill="CFCDCD" w:themeFill="background2" w:themeFillShade="E5"/>
            <w:vAlign w:val="center"/>
          </w:tcPr>
          <w:p w:rsidR="001E7162" w:rsidRDefault="004A5712">
            <w:pPr>
              <w:spacing w:line="240" w:lineRule="auto"/>
              <w:jc w:val="center"/>
              <w:rPr>
                <w:b/>
                <w:sz w:val="24"/>
                <w:szCs w:val="24"/>
              </w:rPr>
            </w:pPr>
            <w:r>
              <w:rPr>
                <w:b/>
                <w:sz w:val="24"/>
                <w:szCs w:val="24"/>
              </w:rPr>
              <w:t>Polska</w:t>
            </w:r>
          </w:p>
        </w:tc>
      </w:tr>
      <w:tr w:rsidR="001E7162">
        <w:trPr>
          <w:trHeight w:val="548"/>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Województwo</w:t>
            </w:r>
          </w:p>
        </w:tc>
        <w:tc>
          <w:tcPr>
            <w:tcW w:w="5228" w:type="dxa"/>
            <w:shd w:val="clear" w:color="auto" w:fill="CFCDCD" w:themeFill="background2" w:themeFillShade="E5"/>
            <w:vAlign w:val="center"/>
          </w:tcPr>
          <w:p w:rsidR="001E7162" w:rsidRDefault="004A5712">
            <w:pPr>
              <w:spacing w:line="240" w:lineRule="auto"/>
              <w:jc w:val="center"/>
              <w:rPr>
                <w:b/>
                <w:sz w:val="24"/>
                <w:szCs w:val="24"/>
              </w:rPr>
            </w:pPr>
            <w:r>
              <w:rPr>
                <w:b/>
                <w:sz w:val="24"/>
                <w:szCs w:val="24"/>
              </w:rPr>
              <w:t>Podlaskie</w:t>
            </w:r>
          </w:p>
        </w:tc>
      </w:tr>
      <w:tr w:rsidR="001E7162">
        <w:trPr>
          <w:trHeight w:val="567"/>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Powiat</w:t>
            </w:r>
          </w:p>
        </w:tc>
        <w:tc>
          <w:tcPr>
            <w:tcW w:w="5228" w:type="dxa"/>
            <w:vAlign w:val="center"/>
          </w:tcPr>
          <w:p w:rsidR="001E7162" w:rsidRDefault="004A5712">
            <w:pPr>
              <w:spacing w:line="240" w:lineRule="auto"/>
              <w:jc w:val="center"/>
              <w:rPr>
                <w:sz w:val="24"/>
                <w:szCs w:val="24"/>
              </w:rPr>
            </w:pPr>
            <w:r>
              <w:rPr>
                <w:b/>
                <w:sz w:val="24"/>
                <w:szCs w:val="24"/>
              </w:rPr>
              <w:t xml:space="preserve">□  Miasto Białystok         □ Białostocki </w:t>
            </w:r>
          </w:p>
        </w:tc>
      </w:tr>
      <w:tr w:rsidR="001E7162">
        <w:trPr>
          <w:trHeight w:val="561"/>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Gmina</w:t>
            </w:r>
          </w:p>
        </w:tc>
        <w:tc>
          <w:tcPr>
            <w:tcW w:w="5228" w:type="dxa"/>
            <w:vAlign w:val="center"/>
          </w:tcPr>
          <w:p w:rsidR="001E7162" w:rsidRDefault="001E7162">
            <w:pPr>
              <w:spacing w:line="240" w:lineRule="auto"/>
              <w:jc w:val="left"/>
              <w:rPr>
                <w:b/>
                <w:sz w:val="24"/>
                <w:szCs w:val="24"/>
              </w:rPr>
            </w:pPr>
          </w:p>
        </w:tc>
      </w:tr>
      <w:tr w:rsidR="001E7162">
        <w:trPr>
          <w:trHeight w:val="555"/>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Miejscowość</w:t>
            </w:r>
          </w:p>
        </w:tc>
        <w:tc>
          <w:tcPr>
            <w:tcW w:w="5228" w:type="dxa"/>
            <w:vAlign w:val="center"/>
          </w:tcPr>
          <w:p w:rsidR="001E7162" w:rsidRDefault="001E7162">
            <w:pPr>
              <w:spacing w:line="240" w:lineRule="auto"/>
              <w:jc w:val="left"/>
              <w:rPr>
                <w:b/>
                <w:sz w:val="24"/>
                <w:szCs w:val="24"/>
              </w:rPr>
            </w:pPr>
          </w:p>
        </w:tc>
      </w:tr>
      <w:tr w:rsidR="001E7162">
        <w:trPr>
          <w:trHeight w:val="555"/>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Kod pocztowy</w:t>
            </w:r>
          </w:p>
        </w:tc>
        <w:tc>
          <w:tcPr>
            <w:tcW w:w="5228" w:type="dxa"/>
            <w:vAlign w:val="center"/>
          </w:tcPr>
          <w:p w:rsidR="001E7162" w:rsidRDefault="001E7162">
            <w:pPr>
              <w:spacing w:line="240" w:lineRule="auto"/>
              <w:jc w:val="left"/>
              <w:rPr>
                <w:b/>
                <w:sz w:val="24"/>
                <w:szCs w:val="24"/>
              </w:rPr>
            </w:pPr>
          </w:p>
        </w:tc>
      </w:tr>
      <w:tr w:rsidR="001E7162">
        <w:trPr>
          <w:trHeight w:val="549"/>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Ulica</w:t>
            </w:r>
          </w:p>
        </w:tc>
        <w:tc>
          <w:tcPr>
            <w:tcW w:w="5228" w:type="dxa"/>
            <w:vAlign w:val="center"/>
          </w:tcPr>
          <w:p w:rsidR="001E7162" w:rsidRDefault="001E7162">
            <w:pPr>
              <w:spacing w:line="240" w:lineRule="auto"/>
              <w:jc w:val="left"/>
              <w:rPr>
                <w:b/>
                <w:sz w:val="24"/>
                <w:szCs w:val="24"/>
              </w:rPr>
            </w:pPr>
          </w:p>
        </w:tc>
      </w:tr>
      <w:tr w:rsidR="001E7162">
        <w:trPr>
          <w:trHeight w:val="556"/>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Nr budynku</w:t>
            </w:r>
          </w:p>
        </w:tc>
        <w:tc>
          <w:tcPr>
            <w:tcW w:w="5228" w:type="dxa"/>
            <w:vAlign w:val="center"/>
          </w:tcPr>
          <w:p w:rsidR="001E7162" w:rsidRDefault="001E7162">
            <w:pPr>
              <w:spacing w:line="240" w:lineRule="auto"/>
              <w:jc w:val="left"/>
              <w:rPr>
                <w:b/>
                <w:sz w:val="24"/>
                <w:szCs w:val="24"/>
              </w:rPr>
            </w:pPr>
          </w:p>
        </w:tc>
      </w:tr>
      <w:tr w:rsidR="001E7162">
        <w:trPr>
          <w:trHeight w:val="561"/>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Nr lokalu</w:t>
            </w:r>
          </w:p>
        </w:tc>
        <w:tc>
          <w:tcPr>
            <w:tcW w:w="5228" w:type="dxa"/>
            <w:vAlign w:val="center"/>
          </w:tcPr>
          <w:p w:rsidR="001E7162" w:rsidRDefault="001E7162">
            <w:pPr>
              <w:spacing w:line="240" w:lineRule="auto"/>
              <w:jc w:val="left"/>
              <w:rPr>
                <w:b/>
                <w:sz w:val="24"/>
                <w:szCs w:val="24"/>
              </w:rPr>
            </w:pPr>
          </w:p>
        </w:tc>
      </w:tr>
      <w:tr w:rsidR="001E7162">
        <w:trPr>
          <w:trHeight w:val="561"/>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Telefon kontaktowy</w:t>
            </w:r>
          </w:p>
        </w:tc>
        <w:tc>
          <w:tcPr>
            <w:tcW w:w="5228" w:type="dxa"/>
            <w:vAlign w:val="center"/>
          </w:tcPr>
          <w:p w:rsidR="001E7162" w:rsidRDefault="001E7162">
            <w:pPr>
              <w:spacing w:line="240" w:lineRule="auto"/>
              <w:jc w:val="left"/>
              <w:rPr>
                <w:b/>
                <w:sz w:val="24"/>
                <w:szCs w:val="24"/>
              </w:rPr>
            </w:pPr>
          </w:p>
        </w:tc>
      </w:tr>
      <w:tr w:rsidR="001E7162">
        <w:trPr>
          <w:trHeight w:val="514"/>
        </w:trPr>
        <w:tc>
          <w:tcPr>
            <w:tcW w:w="522" w:type="dxa"/>
            <w:shd w:val="clear" w:color="auto" w:fill="CFCDCD" w:themeFill="background2" w:themeFillShade="E5"/>
            <w:vAlign w:val="center"/>
          </w:tcPr>
          <w:p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rsidR="001E7162" w:rsidRDefault="004A5712">
            <w:pPr>
              <w:spacing w:line="240" w:lineRule="auto"/>
              <w:jc w:val="left"/>
              <w:rPr>
                <w:b/>
                <w:sz w:val="24"/>
                <w:szCs w:val="24"/>
              </w:rPr>
            </w:pPr>
            <w:r>
              <w:rPr>
                <w:b/>
                <w:sz w:val="24"/>
                <w:szCs w:val="24"/>
              </w:rPr>
              <w:t>Adres e-mail</w:t>
            </w:r>
          </w:p>
        </w:tc>
        <w:tc>
          <w:tcPr>
            <w:tcW w:w="5228" w:type="dxa"/>
            <w:vAlign w:val="center"/>
          </w:tcPr>
          <w:p w:rsidR="001E7162" w:rsidRDefault="001E7162">
            <w:pPr>
              <w:spacing w:line="240" w:lineRule="auto"/>
              <w:jc w:val="left"/>
              <w:rPr>
                <w:b/>
                <w:sz w:val="24"/>
                <w:szCs w:val="24"/>
              </w:rPr>
            </w:pPr>
          </w:p>
        </w:tc>
      </w:tr>
    </w:tbl>
    <w:tbl>
      <w:tblPr>
        <w:tblStyle w:val="Style43"/>
        <w:tblpPr w:leftFromText="141" w:rightFromText="141" w:vertAnchor="text" w:tblpY="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4545"/>
        <w:gridCol w:w="4142"/>
      </w:tblGrid>
      <w:tr w:rsidR="001E7162">
        <w:trPr>
          <w:trHeight w:val="514"/>
        </w:trPr>
        <w:tc>
          <w:tcPr>
            <w:tcW w:w="9209" w:type="dxa"/>
            <w:gridSpan w:val="3"/>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 xml:space="preserve">II SPEŁNIANIE KRYTERIÓW UCZESTNIKA PROJEKTU </w:t>
            </w:r>
            <w:r>
              <w:rPr>
                <w:b/>
                <w:sz w:val="24"/>
                <w:szCs w:val="24"/>
              </w:rPr>
              <w:br/>
              <w:t>- OSOBY ZAGROŻONEJ WYKLUCZENIEM SPOŁECZNYM</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a</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bezrobotna, </w:t>
            </w:r>
            <w:r>
              <w:rPr>
                <w:sz w:val="20"/>
                <w:szCs w:val="20"/>
              </w:rPr>
              <w:t>o której mowa w art. 2 ust. 1 pkt 2 ustawy z dnia 20 kwietnia 2004 r. o promocji zatrudnienia i instytucjach rynku pracy (Dz. U. z 2022 r. poz. 690</w:t>
            </w:r>
            <w:r>
              <w:rPr>
                <w:sz w:val="20"/>
                <w:szCs w:val="20"/>
              </w:rPr>
              <w:t>, 830, 1079, 1383 i 1561)</w:t>
            </w:r>
          </w:p>
        </w:tc>
        <w:tc>
          <w:tcPr>
            <w:tcW w:w="4142" w:type="dxa"/>
            <w:vAlign w:val="center"/>
          </w:tcPr>
          <w:p w:rsidR="001E7162" w:rsidRDefault="004A5712">
            <w:pPr>
              <w:spacing w:line="360" w:lineRule="auto"/>
              <w:jc w:val="left"/>
              <w:rPr>
                <w:b/>
                <w:sz w:val="24"/>
                <w:szCs w:val="24"/>
              </w:rPr>
            </w:pPr>
            <w:r>
              <w:rPr>
                <w:b/>
                <w:sz w:val="24"/>
                <w:szCs w:val="24"/>
              </w:rPr>
              <w:t xml:space="preserve"> □  TAK         □ NIE</w:t>
            </w:r>
          </w:p>
          <w:p w:rsidR="001E7162" w:rsidRDefault="004A5712">
            <w:pPr>
              <w:spacing w:line="360" w:lineRule="auto"/>
              <w:jc w:val="left"/>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b</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bezrobotna długotrwale, </w:t>
            </w:r>
            <w:r>
              <w:rPr>
                <w:sz w:val="20"/>
                <w:szCs w:val="20"/>
              </w:rPr>
              <w:t xml:space="preserve">o której mowa w art. 2 ust. 1 pkt 5 ustawy z dnia 20 kwietnia 2004 r. o promocji </w:t>
            </w:r>
            <w:r>
              <w:rPr>
                <w:sz w:val="20"/>
                <w:szCs w:val="20"/>
              </w:rPr>
              <w:t>za-trudnienia i instytucjach rynku pracy,</w:t>
            </w:r>
          </w:p>
        </w:tc>
        <w:tc>
          <w:tcPr>
            <w:tcW w:w="4142" w:type="dxa"/>
            <w:vAlign w:val="center"/>
          </w:tcPr>
          <w:p w:rsidR="001E7162" w:rsidRDefault="004A5712">
            <w:pPr>
              <w:spacing w:line="360" w:lineRule="auto"/>
              <w:jc w:val="left"/>
              <w:rPr>
                <w:b/>
                <w:sz w:val="24"/>
                <w:szCs w:val="24"/>
              </w:rPr>
            </w:pPr>
            <w:r>
              <w:rPr>
                <w:b/>
                <w:sz w:val="24"/>
                <w:szCs w:val="24"/>
              </w:rPr>
              <w:t xml:space="preserve"> □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c</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poszukująca pracy, </w:t>
            </w:r>
            <w:r>
              <w:rPr>
                <w:sz w:val="20"/>
                <w:szCs w:val="20"/>
              </w:rPr>
              <w:t>o której mowa w art. 2 ust. 1 pkt 22 ustawy z dnia 20 kwietnia 2004 r. o pr</w:t>
            </w:r>
            <w:r>
              <w:rPr>
                <w:sz w:val="20"/>
                <w:szCs w:val="20"/>
              </w:rPr>
              <w:t>omocji zatrudnienia i instytucjach rynku pracy, bez zatrudnienia</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d</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niepełnosprawna </w:t>
            </w:r>
            <w:r>
              <w:rPr>
                <w:sz w:val="20"/>
                <w:szCs w:val="20"/>
              </w:rPr>
              <w:t xml:space="preserve">w rozumieniu art. 1 ustawy z dnia 27 sierpnia 1997 r. o </w:t>
            </w:r>
            <w:r>
              <w:rPr>
                <w:sz w:val="20"/>
                <w:szCs w:val="20"/>
              </w:rPr>
              <w:t>rehabilitacji zawodowej i społecznej oraz zatrudnianiu osób niepełnosprawnych</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e</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absolwent centrum integracji społecznej oraz absolwent klubu inte</w:t>
            </w:r>
            <w:r>
              <w:rPr>
                <w:b/>
                <w:sz w:val="24"/>
                <w:szCs w:val="24"/>
              </w:rPr>
              <w:t xml:space="preserve">gracji społecznej, </w:t>
            </w:r>
            <w:r>
              <w:rPr>
                <w:sz w:val="20"/>
                <w:szCs w:val="20"/>
              </w:rPr>
              <w:t>o których mowa w art. 2 pkt 1a i 1b ustawy z dnia 13 czerwca 2003 r. o zatrudnieniu socjalnym</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f</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spełniająca kryteria, o </w:t>
            </w:r>
            <w:r>
              <w:rPr>
                <w:b/>
                <w:sz w:val="24"/>
                <w:szCs w:val="24"/>
              </w:rPr>
              <w:t xml:space="preserve">których mowa w art. 8 ust. 1 pkt 1 i 2 ustawy z dnia 12 marca 2004 r. </w:t>
            </w:r>
            <w:r>
              <w:rPr>
                <w:sz w:val="20"/>
                <w:szCs w:val="20"/>
              </w:rPr>
              <w:t xml:space="preserve">o pomocy społecznej (Dz. U. z 2021 r. poz. 2268, z </w:t>
            </w:r>
            <w:proofErr w:type="spellStart"/>
            <w:r>
              <w:rPr>
                <w:sz w:val="20"/>
                <w:szCs w:val="20"/>
              </w:rPr>
              <w:t>późn</w:t>
            </w:r>
            <w:proofErr w:type="spellEnd"/>
            <w:r>
              <w:rPr>
                <w:sz w:val="20"/>
                <w:szCs w:val="20"/>
              </w:rPr>
              <w:t>. zm.3),</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g</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uprawniona do specjalnego zasiłku opiekuńczego, </w:t>
            </w:r>
            <w:r>
              <w:rPr>
                <w:sz w:val="20"/>
                <w:szCs w:val="20"/>
              </w:rPr>
              <w:t>o której mowa w art. 16a ust. 1 ustawy z dnia 28 listopada 2003 r. o świadczeniach rodzinnych (Dz. U. z 2022 r. poz. 615 i 1265)</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 xml:space="preserve">Jeśli tak, prosimy o wpisanie dokumentu </w:t>
            </w:r>
            <w:r>
              <w:t>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h</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usamodzielniana, </w:t>
            </w:r>
            <w:r>
              <w:rPr>
                <w:sz w:val="20"/>
                <w:szCs w:val="20"/>
              </w:rPr>
              <w:t xml:space="preserve">o której mowa w art. 140 ust. 1 i 2 ustawy z dnia 9 czerwca 2011 r. o </w:t>
            </w:r>
            <w:r>
              <w:rPr>
                <w:sz w:val="20"/>
                <w:szCs w:val="20"/>
              </w:rPr>
              <w:lastRenderedPageBreak/>
              <w:t>wspieraniu rodziny i systemie pieczy zastępczej (Dz. U. z 2022 r. poz. 447 i 1700) oraz art. 88 ust. 1 ustawy z</w:t>
            </w:r>
            <w:r>
              <w:rPr>
                <w:sz w:val="20"/>
                <w:szCs w:val="20"/>
              </w:rPr>
              <w:t xml:space="preserve"> dnia 12 marca 2004 r. o pomocy społecznej</w:t>
            </w:r>
          </w:p>
        </w:tc>
        <w:tc>
          <w:tcPr>
            <w:tcW w:w="4142" w:type="dxa"/>
            <w:vAlign w:val="center"/>
          </w:tcPr>
          <w:p w:rsidR="001E7162" w:rsidRDefault="004A5712">
            <w:pPr>
              <w:spacing w:line="360" w:lineRule="auto"/>
              <w:jc w:val="left"/>
              <w:rPr>
                <w:b/>
                <w:sz w:val="24"/>
                <w:szCs w:val="24"/>
              </w:rPr>
            </w:pPr>
            <w:r>
              <w:rPr>
                <w:b/>
                <w:sz w:val="24"/>
                <w:szCs w:val="24"/>
              </w:rPr>
              <w:lastRenderedPageBreak/>
              <w:t>□  TAK         □ NIE</w:t>
            </w:r>
          </w:p>
          <w:p w:rsidR="001E7162" w:rsidRDefault="004A5712">
            <w:pPr>
              <w:spacing w:line="360" w:lineRule="auto"/>
              <w:jc w:val="left"/>
              <w:rPr>
                <w:b/>
                <w:bCs/>
                <w:sz w:val="24"/>
                <w:szCs w:val="24"/>
              </w:rPr>
            </w:pPr>
            <w:r>
              <w:lastRenderedPageBreak/>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lastRenderedPageBreak/>
              <w:t>i</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z zaburzeniami psychicznymi, </w:t>
            </w:r>
            <w:r>
              <w:rPr>
                <w:sz w:val="20"/>
                <w:szCs w:val="20"/>
              </w:rPr>
              <w:t xml:space="preserve">o której mowa w art. 3 pkt 1 ustawy z dnia 19 sierpnia 1994 r. o </w:t>
            </w:r>
            <w:r>
              <w:rPr>
                <w:sz w:val="20"/>
                <w:szCs w:val="20"/>
              </w:rPr>
              <w:t>ochronie zdrowia psychicznego (Dz. U. z 2020 r. poz. 685 oraz z 2022 r. poz. 974 i 1700),</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j</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pozbawiona wolności, osoba opuszczająca zakład </w:t>
            </w:r>
            <w:r>
              <w:rPr>
                <w:b/>
                <w:sz w:val="24"/>
                <w:szCs w:val="24"/>
              </w:rPr>
              <w:t>karny oraz pełnoletnią osobę opuszczającą zakład poprawczy</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k</w:t>
            </w:r>
          </w:p>
        </w:tc>
        <w:tc>
          <w:tcPr>
            <w:tcW w:w="4545" w:type="dxa"/>
            <w:shd w:val="clear" w:color="auto" w:fill="BFBFBF" w:themeFill="background1" w:themeFillShade="BF"/>
            <w:vAlign w:val="center"/>
          </w:tcPr>
          <w:p w:rsidR="001E7162" w:rsidRDefault="004A5712">
            <w:pPr>
              <w:spacing w:line="360" w:lineRule="auto"/>
              <w:jc w:val="left"/>
              <w:rPr>
                <w:sz w:val="20"/>
                <w:szCs w:val="20"/>
              </w:rPr>
            </w:pPr>
            <w:r>
              <w:rPr>
                <w:b/>
                <w:sz w:val="24"/>
                <w:szCs w:val="24"/>
              </w:rPr>
              <w:t xml:space="preserve">osobę starsza, </w:t>
            </w:r>
            <w:r>
              <w:rPr>
                <w:sz w:val="20"/>
                <w:szCs w:val="20"/>
              </w:rPr>
              <w:t>o której mowa w art. 4 pkt 1 ustawy z dnia 11 września 2015 r. o osob</w:t>
            </w:r>
            <w:r>
              <w:rPr>
                <w:sz w:val="20"/>
                <w:szCs w:val="20"/>
              </w:rPr>
              <w:t>ach starszych (Dz. U. poz. 1705), osoba starsza – osoba, która ukończyła 60. rok życia;</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r w:rsidR="001E7162">
        <w:trPr>
          <w:trHeight w:val="514"/>
        </w:trPr>
        <w:tc>
          <w:tcPr>
            <w:tcW w:w="522" w:type="dxa"/>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l</w:t>
            </w:r>
          </w:p>
        </w:tc>
        <w:tc>
          <w:tcPr>
            <w:tcW w:w="4545"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osoba, która uzyskała w Rzeczypospolitej Polskiej statu</w:t>
            </w:r>
            <w:r>
              <w:rPr>
                <w:b/>
                <w:sz w:val="24"/>
                <w:szCs w:val="24"/>
              </w:rPr>
              <w:t>s uchodźcy lub ochronę uzupełniającą</w:t>
            </w:r>
          </w:p>
        </w:tc>
        <w:tc>
          <w:tcPr>
            <w:tcW w:w="4142" w:type="dxa"/>
            <w:vAlign w:val="center"/>
          </w:tcPr>
          <w:p w:rsidR="001E7162" w:rsidRDefault="004A5712">
            <w:pPr>
              <w:spacing w:line="360" w:lineRule="auto"/>
              <w:jc w:val="left"/>
              <w:rPr>
                <w:b/>
                <w:sz w:val="24"/>
                <w:szCs w:val="24"/>
              </w:rPr>
            </w:pPr>
            <w:r>
              <w:rPr>
                <w:b/>
                <w:sz w:val="24"/>
                <w:szCs w:val="24"/>
              </w:rPr>
              <w:t>□  TAK         □ NIE</w:t>
            </w:r>
          </w:p>
          <w:p w:rsidR="001E7162" w:rsidRDefault="004A5712">
            <w:pPr>
              <w:spacing w:line="360" w:lineRule="auto"/>
              <w:jc w:val="left"/>
              <w:rPr>
                <w:b/>
                <w:bCs/>
                <w:sz w:val="24"/>
                <w:szCs w:val="24"/>
              </w:rPr>
            </w:pPr>
            <w:r>
              <w:t>Jeśli tak, prosimy o wpisanie dokumentu potwierdzającego kryterium ………….……..............</w:t>
            </w:r>
          </w:p>
        </w:tc>
      </w:tr>
    </w:tbl>
    <w:p w:rsidR="001E7162" w:rsidRDefault="001E7162">
      <w:pPr>
        <w:spacing w:line="360" w:lineRule="auto"/>
        <w:jc w:val="left"/>
        <w:rPr>
          <w:b/>
          <w:sz w:val="24"/>
          <w:szCs w:val="24"/>
        </w:rPr>
      </w:pPr>
    </w:p>
    <w:tbl>
      <w:tblPr>
        <w:tblStyle w:val="Style46"/>
        <w:tblpPr w:leftFromText="141" w:rightFromText="141" w:vertAnchor="text"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4"/>
        <w:gridCol w:w="4128"/>
      </w:tblGrid>
      <w:tr w:rsidR="001E7162">
        <w:trPr>
          <w:trHeight w:val="514"/>
        </w:trPr>
        <w:tc>
          <w:tcPr>
            <w:tcW w:w="9192" w:type="dxa"/>
            <w:gridSpan w:val="2"/>
            <w:shd w:val="clear" w:color="auto" w:fill="BFBFBF" w:themeFill="background1" w:themeFillShade="BF"/>
            <w:vAlign w:val="center"/>
          </w:tcPr>
          <w:p w:rsidR="001E7162" w:rsidRDefault="004A5712">
            <w:pPr>
              <w:spacing w:line="360" w:lineRule="auto"/>
              <w:jc w:val="center"/>
              <w:rPr>
                <w:b/>
                <w:sz w:val="24"/>
                <w:szCs w:val="24"/>
              </w:rPr>
            </w:pPr>
            <w:r>
              <w:rPr>
                <w:b/>
                <w:sz w:val="24"/>
                <w:szCs w:val="24"/>
              </w:rPr>
              <w:t>III SPEŁNIANIE KRYTERIUM UCZESTNIKA PROJEKTU OSOBY FIZYCZNEJ ZAINTERESOWANEJ UTWORZENIEM PES LUB PS</w:t>
            </w:r>
          </w:p>
        </w:tc>
      </w:tr>
      <w:tr w:rsidR="001E7162">
        <w:trPr>
          <w:trHeight w:val="514"/>
        </w:trPr>
        <w:tc>
          <w:tcPr>
            <w:tcW w:w="5064" w:type="dxa"/>
            <w:shd w:val="clear" w:color="auto" w:fill="BFBFBF" w:themeFill="background1" w:themeFillShade="BF"/>
            <w:vAlign w:val="center"/>
          </w:tcPr>
          <w:p w:rsidR="001E7162" w:rsidRDefault="004A5712">
            <w:pPr>
              <w:spacing w:line="360" w:lineRule="auto"/>
              <w:jc w:val="left"/>
              <w:rPr>
                <w:b/>
                <w:sz w:val="24"/>
                <w:szCs w:val="24"/>
              </w:rPr>
            </w:pPr>
            <w:r>
              <w:rPr>
                <w:b/>
                <w:sz w:val="24"/>
                <w:szCs w:val="24"/>
              </w:rPr>
              <w:t xml:space="preserve">Osoba </w:t>
            </w:r>
            <w:r>
              <w:rPr>
                <w:b/>
                <w:sz w:val="24"/>
                <w:szCs w:val="24"/>
              </w:rPr>
              <w:t>fizyczna zainteresowana utworzeniem podmiotu ekonomii społecznej lub przedsiębiorstwa społecznego spoza grupy osób zagrożonych wykluczeniem społecznym</w:t>
            </w:r>
          </w:p>
        </w:tc>
        <w:tc>
          <w:tcPr>
            <w:tcW w:w="4128" w:type="dxa"/>
            <w:vAlign w:val="center"/>
          </w:tcPr>
          <w:p w:rsidR="001E7162" w:rsidRDefault="004A5712">
            <w:pPr>
              <w:spacing w:line="360" w:lineRule="auto"/>
              <w:jc w:val="left"/>
              <w:rPr>
                <w:b/>
                <w:sz w:val="24"/>
                <w:szCs w:val="24"/>
              </w:rPr>
            </w:pPr>
            <w:r>
              <w:rPr>
                <w:b/>
                <w:sz w:val="24"/>
                <w:szCs w:val="24"/>
              </w:rPr>
              <w:t xml:space="preserve"> □  TAK         □ NIE</w:t>
            </w:r>
          </w:p>
        </w:tc>
      </w:tr>
    </w:tbl>
    <w:p w:rsidR="001E7162" w:rsidRDefault="001E7162">
      <w:pPr>
        <w:rPr>
          <w:rFonts w:asciiTheme="majorHAnsi" w:hAnsiTheme="majorHAnsi" w:cstheme="majorHAnsi"/>
        </w:rPr>
      </w:pPr>
    </w:p>
    <w:tbl>
      <w:tblPr>
        <w:tblStyle w:val="Style26"/>
        <w:tblW w:w="91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17"/>
        <w:gridCol w:w="7860"/>
      </w:tblGrid>
      <w:tr w:rsidR="001E7162">
        <w:tc>
          <w:tcPr>
            <w:tcW w:w="9177" w:type="dxa"/>
            <w:gridSpan w:val="2"/>
            <w:shd w:val="clear" w:color="auto" w:fill="BFBFBF" w:themeFill="background1" w:themeFillShade="BF"/>
          </w:tcPr>
          <w:p w:rsidR="001E7162" w:rsidRDefault="004A5712">
            <w:pPr>
              <w:widowControl w:val="0"/>
              <w:spacing w:line="240" w:lineRule="auto"/>
              <w:jc w:val="center"/>
            </w:pPr>
            <w:r>
              <w:rPr>
                <w:b/>
                <w:bCs/>
                <w:sz w:val="24"/>
                <w:szCs w:val="24"/>
              </w:rPr>
              <w:t>POTRZEBY UCZESTNIKA</w:t>
            </w:r>
          </w:p>
        </w:tc>
      </w:tr>
      <w:tr w:rsidR="001E7162">
        <w:tc>
          <w:tcPr>
            <w:tcW w:w="1317" w:type="dxa"/>
          </w:tcPr>
          <w:p w:rsidR="001E7162" w:rsidRDefault="004A5712">
            <w:pPr>
              <w:widowControl w:val="0"/>
              <w:spacing w:line="240" w:lineRule="auto"/>
              <w:rPr>
                <w:rFonts w:asciiTheme="majorHAnsi" w:hAnsiTheme="majorHAnsi" w:cstheme="majorHAnsi"/>
              </w:rPr>
            </w:pPr>
            <w:r>
              <w:rPr>
                <w:sz w:val="24"/>
                <w:szCs w:val="24"/>
              </w:rPr>
              <w:t>Potrzebuję</w:t>
            </w:r>
          </w:p>
        </w:tc>
        <w:tc>
          <w:tcPr>
            <w:tcW w:w="7860" w:type="dxa"/>
          </w:tcPr>
          <w:p w:rsidR="001E7162" w:rsidRDefault="004A5712">
            <w:pPr>
              <w:widowControl w:val="0"/>
              <w:spacing w:line="240" w:lineRule="auto"/>
              <w:rPr>
                <w:sz w:val="24"/>
                <w:szCs w:val="24"/>
              </w:rPr>
            </w:pPr>
            <w:r>
              <w:rPr>
                <w:b/>
                <w:sz w:val="24"/>
                <w:szCs w:val="24"/>
              </w:rPr>
              <w:t>□</w:t>
            </w:r>
            <w:r>
              <w:rPr>
                <w:b/>
              </w:rPr>
              <w:t xml:space="preserve"> </w:t>
            </w:r>
            <w:r>
              <w:rPr>
                <w:b/>
                <w:sz w:val="24"/>
                <w:szCs w:val="24"/>
              </w:rPr>
              <w:t xml:space="preserve"> aby spotkania odbywały się w miejscu dostosowanym do osób ze szczególnymi potrzebami</w:t>
            </w:r>
            <w:r>
              <w:rPr>
                <w:sz w:val="24"/>
                <w:szCs w:val="24"/>
              </w:rPr>
              <w:t xml:space="preserve">. W tym, aby było ono wolne od barier poziomych i pionowych przestrzeni komunikacyjnej, umożliwiało dostęp do wszystkich pomieszczeń, zapewniało wstęp do budynku osobie </w:t>
            </w:r>
            <w:r>
              <w:rPr>
                <w:sz w:val="24"/>
                <w:szCs w:val="24"/>
              </w:rPr>
              <w:t>korzystającej z psa asystującego.</w:t>
            </w:r>
          </w:p>
          <w:p w:rsidR="001E7162" w:rsidRDefault="004A5712">
            <w:pPr>
              <w:widowControl w:val="0"/>
              <w:spacing w:line="240" w:lineRule="auto"/>
              <w:rPr>
                <w:sz w:val="24"/>
                <w:szCs w:val="24"/>
              </w:rPr>
            </w:pPr>
            <w:r>
              <w:rPr>
                <w:b/>
                <w:sz w:val="24"/>
                <w:szCs w:val="24"/>
              </w:rPr>
              <w:lastRenderedPageBreak/>
              <w:t>□  zapewnienia informacji na temat rozkładu pomieszczeń w budynku</w:t>
            </w:r>
            <w:r>
              <w:rPr>
                <w:sz w:val="24"/>
                <w:szCs w:val="24"/>
              </w:rPr>
              <w:t>, co najmniej w sposób wizualny i dotykowy lub głosowy,</w:t>
            </w:r>
          </w:p>
          <w:p w:rsidR="001E7162" w:rsidRDefault="004A5712">
            <w:pPr>
              <w:widowControl w:val="0"/>
              <w:spacing w:line="240" w:lineRule="auto"/>
              <w:rPr>
                <w:sz w:val="24"/>
                <w:szCs w:val="24"/>
              </w:rPr>
            </w:pPr>
            <w:r>
              <w:rPr>
                <w:b/>
                <w:sz w:val="24"/>
                <w:szCs w:val="24"/>
              </w:rPr>
              <w:t xml:space="preserve">□  </w:t>
            </w:r>
            <w:r>
              <w:rPr>
                <w:sz w:val="24"/>
                <w:szCs w:val="24"/>
              </w:rPr>
              <w:t>tłumacza języka migowego</w:t>
            </w:r>
          </w:p>
          <w:p w:rsidR="001E7162" w:rsidRDefault="004A5712">
            <w:pPr>
              <w:widowControl w:val="0"/>
              <w:spacing w:line="240" w:lineRule="auto"/>
              <w:rPr>
                <w:sz w:val="24"/>
                <w:szCs w:val="24"/>
              </w:rPr>
            </w:pPr>
            <w:r>
              <w:rPr>
                <w:b/>
                <w:sz w:val="24"/>
                <w:szCs w:val="24"/>
              </w:rPr>
              <w:t xml:space="preserve">□  </w:t>
            </w:r>
            <w:r>
              <w:rPr>
                <w:sz w:val="24"/>
                <w:szCs w:val="24"/>
              </w:rPr>
              <w:t>materiałów w alfabecie Braille'a</w:t>
            </w:r>
          </w:p>
          <w:p w:rsidR="001E7162" w:rsidRDefault="004A5712">
            <w:pPr>
              <w:widowControl w:val="0"/>
              <w:spacing w:line="240" w:lineRule="auto"/>
              <w:rPr>
                <w:sz w:val="24"/>
                <w:szCs w:val="24"/>
              </w:rPr>
            </w:pPr>
            <w:r>
              <w:rPr>
                <w:b/>
                <w:bCs/>
                <w:sz w:val="24"/>
                <w:szCs w:val="24"/>
              </w:rPr>
              <w:t>Innych ułatwień</w:t>
            </w:r>
            <w:r>
              <w:rPr>
                <w:sz w:val="24"/>
                <w:szCs w:val="24"/>
              </w:rPr>
              <w:t xml:space="preserve"> (proszę określić): ..</w:t>
            </w:r>
            <w:r>
              <w:rPr>
                <w:sz w:val="24"/>
                <w:szCs w:val="24"/>
              </w:rPr>
              <w:t>....................................................................</w:t>
            </w:r>
          </w:p>
          <w:p w:rsidR="001E7162" w:rsidRDefault="004A5712">
            <w:pPr>
              <w:widowControl w:val="0"/>
              <w:spacing w:line="240" w:lineRule="auto"/>
              <w:rPr>
                <w:sz w:val="24"/>
                <w:szCs w:val="24"/>
              </w:rPr>
            </w:pPr>
            <w:r>
              <w:rPr>
                <w:sz w:val="24"/>
                <w:szCs w:val="24"/>
              </w:rPr>
              <w:t>………………………………………………………………………....................................................</w:t>
            </w:r>
          </w:p>
          <w:p w:rsidR="001E7162" w:rsidRDefault="004A5712">
            <w:pPr>
              <w:widowControl w:val="0"/>
              <w:spacing w:line="240" w:lineRule="auto"/>
              <w:rPr>
                <w:sz w:val="24"/>
                <w:szCs w:val="24"/>
              </w:rPr>
            </w:pPr>
            <w:r>
              <w:rPr>
                <w:sz w:val="24"/>
                <w:szCs w:val="24"/>
              </w:rPr>
              <w:t>………………………………………………………………………....................................................</w:t>
            </w:r>
          </w:p>
        </w:tc>
      </w:tr>
    </w:tbl>
    <w:p w:rsidR="001E7162" w:rsidRDefault="001E7162">
      <w:pPr>
        <w:spacing w:line="360" w:lineRule="auto"/>
        <w:jc w:val="left"/>
        <w:rPr>
          <w:b/>
          <w:sz w:val="24"/>
          <w:szCs w:val="24"/>
        </w:rPr>
      </w:pPr>
    </w:p>
    <w:tbl>
      <w:tblPr>
        <w:tblStyle w:val="Style48"/>
        <w:tblW w:w="9351" w:type="dxa"/>
        <w:jc w:val="center"/>
        <w:tblInd w:w="0" w:type="dxa"/>
        <w:tblLayout w:type="fixed"/>
        <w:tblLook w:val="04A0" w:firstRow="1" w:lastRow="0" w:firstColumn="1" w:lastColumn="0" w:noHBand="0" w:noVBand="1"/>
      </w:tblPr>
      <w:tblGrid>
        <w:gridCol w:w="4493"/>
        <w:gridCol w:w="4858"/>
      </w:tblGrid>
      <w:tr w:rsidR="001E7162">
        <w:trPr>
          <w:trHeight w:val="544"/>
          <w:jc w:val="center"/>
        </w:trPr>
        <w:tc>
          <w:tcPr>
            <w:tcW w:w="4493" w:type="dxa"/>
            <w:tcBorders>
              <w:top w:val="single" w:sz="4" w:space="0" w:color="000000"/>
              <w:left w:val="single" w:sz="4" w:space="0" w:color="000000"/>
              <w:bottom w:val="single" w:sz="4" w:space="0" w:color="000000"/>
            </w:tcBorders>
            <w:shd w:val="clear" w:color="auto" w:fill="auto"/>
            <w:vAlign w:val="center"/>
          </w:tcPr>
          <w:p w:rsidR="001E7162" w:rsidRDefault="004A5712">
            <w:pPr>
              <w:spacing w:line="240" w:lineRule="auto"/>
              <w:jc w:val="center"/>
              <w:rPr>
                <w:b/>
                <w:sz w:val="20"/>
                <w:szCs w:val="20"/>
              </w:rPr>
            </w:pPr>
            <w:bookmarkStart w:id="1" w:name="_heading=h.1fob9te" w:colFirst="0" w:colLast="0"/>
            <w:bookmarkEnd w:id="1"/>
            <w:r>
              <w:rPr>
                <w:b/>
                <w:sz w:val="20"/>
                <w:szCs w:val="20"/>
              </w:rPr>
              <w:br/>
            </w:r>
          </w:p>
          <w:p w:rsidR="001E7162" w:rsidRDefault="001E7162">
            <w:pPr>
              <w:spacing w:line="240" w:lineRule="auto"/>
              <w:jc w:val="left"/>
              <w:rPr>
                <w:b/>
                <w:sz w:val="20"/>
                <w:szCs w:val="20"/>
              </w:rPr>
            </w:pPr>
          </w:p>
        </w:tc>
        <w:tc>
          <w:tcPr>
            <w:tcW w:w="4858" w:type="dxa"/>
            <w:tcBorders>
              <w:top w:val="single" w:sz="4" w:space="0" w:color="000000"/>
              <w:left w:val="single" w:sz="4" w:space="0" w:color="000000"/>
              <w:bottom w:val="single" w:sz="4" w:space="0" w:color="000000"/>
              <w:right w:val="single" w:sz="4" w:space="0" w:color="000000"/>
            </w:tcBorders>
            <w:shd w:val="clear" w:color="auto" w:fill="auto"/>
          </w:tcPr>
          <w:p w:rsidR="001E7162" w:rsidRDefault="001E7162">
            <w:pPr>
              <w:spacing w:line="240" w:lineRule="auto"/>
              <w:rPr>
                <w:b/>
                <w:sz w:val="20"/>
                <w:szCs w:val="20"/>
              </w:rPr>
            </w:pPr>
          </w:p>
        </w:tc>
      </w:tr>
      <w:tr w:rsidR="001E7162">
        <w:trPr>
          <w:trHeight w:val="283"/>
          <w:jc w:val="center"/>
        </w:trPr>
        <w:tc>
          <w:tcPr>
            <w:tcW w:w="4493" w:type="dxa"/>
            <w:tcBorders>
              <w:top w:val="single" w:sz="4" w:space="0" w:color="000000"/>
              <w:left w:val="single" w:sz="4" w:space="0" w:color="000000"/>
              <w:bottom w:val="single" w:sz="4" w:space="0" w:color="000000"/>
            </w:tcBorders>
            <w:shd w:val="clear" w:color="auto" w:fill="CFCDCD" w:themeFill="background2" w:themeFillShade="E5"/>
          </w:tcPr>
          <w:p w:rsidR="001E7162" w:rsidRDefault="004A5712">
            <w:pPr>
              <w:spacing w:line="240" w:lineRule="auto"/>
              <w:jc w:val="center"/>
              <w:rPr>
                <w:b/>
                <w:sz w:val="24"/>
                <w:szCs w:val="24"/>
              </w:rPr>
            </w:pPr>
            <w:r>
              <w:rPr>
                <w:b/>
                <w:sz w:val="24"/>
                <w:szCs w:val="24"/>
              </w:rPr>
              <w:t>Miejscowość, data</w:t>
            </w:r>
          </w:p>
        </w:tc>
        <w:tc>
          <w:tcPr>
            <w:tcW w:w="4858"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osoby fizycznej ubiegającej się do uczestnictwa w projekcie</w:t>
            </w:r>
          </w:p>
        </w:tc>
      </w:tr>
    </w:tbl>
    <w:p w:rsidR="001E7162" w:rsidRDefault="001E7162">
      <w:pPr>
        <w:ind w:right="9"/>
        <w:rPr>
          <w:rFonts w:asciiTheme="majorHAnsi" w:hAnsiTheme="majorHAnsi" w:cstheme="majorHAnsi"/>
          <w:sz w:val="13"/>
          <w:szCs w:val="13"/>
        </w:rPr>
      </w:pPr>
      <w:bookmarkStart w:id="2" w:name="_heading=h.ve7q8ypuywqi" w:colFirst="0" w:colLast="0"/>
      <w:bookmarkEnd w:id="2"/>
    </w:p>
    <w:p w:rsidR="001E7162" w:rsidRDefault="004A5712">
      <w:pPr>
        <w:ind w:right="9"/>
        <w:rPr>
          <w:rFonts w:asciiTheme="majorHAnsi" w:hAnsiTheme="majorHAnsi" w:cstheme="majorHAnsi"/>
        </w:rPr>
      </w:pPr>
      <w:r>
        <w:rPr>
          <w:rFonts w:asciiTheme="majorHAnsi" w:hAnsiTheme="majorHAnsi" w:cstheme="majorHAnsi"/>
        </w:rPr>
        <w:t xml:space="preserve">W związku ze złożonym wnioskiem (Formularz zgłoszeniowy do projektu Ośrodek Wsparcia Ekonomii Społecznej w Białymstoku (subregion białostocki) nr projektu: </w:t>
      </w:r>
      <w:r>
        <w:rPr>
          <w:rFonts w:asciiTheme="majorHAnsi" w:hAnsiTheme="majorHAnsi"/>
        </w:rPr>
        <w:t>FEPD.08.03-IZ.00-0009/23</w:t>
      </w:r>
      <w:r>
        <w:rPr>
          <w:rFonts w:asciiTheme="majorHAnsi" w:hAnsiTheme="majorHAnsi" w:cstheme="majorHAnsi"/>
        </w:rPr>
        <w:t xml:space="preserve">), na podstawie art. 13 </w:t>
      </w:r>
      <w:r>
        <w:rPr>
          <w:rFonts w:asciiTheme="majorHAnsi" w:hAnsiTheme="majorHAnsi" w:cstheme="majorHAnsi"/>
          <w:i/>
          <w:iCs/>
        </w:rPr>
        <w:t xml:space="preserve">Rozporządzenia Parlamentu Europejskiego i Rady (UE) 2016/679 z dnia 27 kwietnia 2016 r. w sprawie ochrony </w:t>
      </w:r>
      <w:proofErr w:type="spellStart"/>
      <w:r>
        <w:rPr>
          <w:rFonts w:asciiTheme="majorHAnsi" w:hAnsiTheme="majorHAnsi" w:cstheme="majorHAnsi"/>
          <w:i/>
          <w:iCs/>
        </w:rPr>
        <w:t>osób</w:t>
      </w:r>
      <w:proofErr w:type="spellEnd"/>
      <w:r>
        <w:rPr>
          <w:rFonts w:asciiTheme="majorHAnsi" w:hAnsiTheme="majorHAnsi" w:cstheme="majorHAnsi"/>
          <w:i/>
          <w:iCs/>
        </w:rPr>
        <w:t xml:space="preserve"> fizycznych w </w:t>
      </w:r>
      <w:proofErr w:type="spellStart"/>
      <w:r>
        <w:rPr>
          <w:rFonts w:asciiTheme="majorHAnsi" w:hAnsiTheme="majorHAnsi" w:cstheme="majorHAnsi"/>
          <w:i/>
          <w:iCs/>
        </w:rPr>
        <w:t>związku</w:t>
      </w:r>
      <w:proofErr w:type="spellEnd"/>
      <w:r>
        <w:rPr>
          <w:rFonts w:asciiTheme="majorHAnsi" w:hAnsiTheme="majorHAnsi" w:cstheme="majorHAnsi"/>
          <w:i/>
          <w:iCs/>
        </w:rPr>
        <w:t xml:space="preserve"> z przetwarzaniem danych osobowych i w sprawie swobodnego przepływu takich </w:t>
      </w:r>
      <w:r>
        <w:rPr>
          <w:rFonts w:asciiTheme="majorHAnsi" w:hAnsiTheme="majorHAnsi" w:cstheme="majorHAnsi"/>
          <w:i/>
          <w:iCs/>
        </w:rPr>
        <w:t xml:space="preserve">danych oraz uchylenia dyrektywy 95/46/WE </w:t>
      </w:r>
      <w:r>
        <w:rPr>
          <w:rFonts w:asciiTheme="majorHAnsi" w:hAnsiTheme="majorHAnsi" w:cstheme="majorHAnsi"/>
        </w:rPr>
        <w:t>(dalej: RODO), informujemy, że:</w:t>
      </w:r>
    </w:p>
    <w:p w:rsidR="001E7162" w:rsidRDefault="004A5712">
      <w:pPr>
        <w:numPr>
          <w:ilvl w:val="0"/>
          <w:numId w:val="2"/>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są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przez trzech niezależnych Administratorów Danych Osobowych (Podmioty współpracujące przy realizacji projekt</w:t>
      </w:r>
      <w:r>
        <w:rPr>
          <w:rFonts w:asciiTheme="majorHAnsi" w:eastAsiaTheme="minorEastAsia" w:hAnsiTheme="majorHAnsi" w:cstheme="majorHAnsi"/>
        </w:rPr>
        <w:t>u). Są to:</w:t>
      </w:r>
    </w:p>
    <w:p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 xml:space="preserve">Fundacja Pro </w:t>
      </w:r>
      <w:proofErr w:type="spellStart"/>
      <w:r>
        <w:rPr>
          <w:rFonts w:asciiTheme="majorHAnsi" w:eastAsiaTheme="minorEastAsia" w:hAnsiTheme="majorHAnsi" w:cstheme="majorHAnsi"/>
        </w:rPr>
        <w:t>Anima</w:t>
      </w:r>
      <w:proofErr w:type="spellEnd"/>
      <w:r>
        <w:rPr>
          <w:rFonts w:asciiTheme="majorHAnsi" w:eastAsiaTheme="minorEastAsia" w:hAnsiTheme="majorHAnsi" w:cstheme="majorHAnsi"/>
        </w:rPr>
        <w:t>, ul. Jagienki 4, 15-480 Białystok,</w:t>
      </w:r>
    </w:p>
    <w:p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Spółdzielnia Socjalna Active Go w Białymstoku, ul. Jagienki 4, 15-480 Białystok,</w:t>
      </w:r>
    </w:p>
    <w:p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Instytut Suwerennej, ul. Wołyńska 23/1, 15-208 Białystok.</w:t>
      </w:r>
    </w:p>
    <w:p w:rsidR="001E7162" w:rsidRDefault="004A5712">
      <w:pPr>
        <w:numPr>
          <w:ilvl w:val="0"/>
          <w:numId w:val="2"/>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na podstawie </w:t>
      </w:r>
      <w:r>
        <w:rPr>
          <w:rFonts w:asciiTheme="majorHAnsi" w:eastAsiaTheme="minorEastAsia" w:hAnsiTheme="majorHAnsi" w:cstheme="majorHAnsi"/>
        </w:rPr>
        <w:t xml:space="preserve">art. 6 ust. 1 lit. c </w:t>
      </w:r>
      <w:r>
        <w:rPr>
          <w:rFonts w:asciiTheme="majorHAnsi" w:eastAsiaTheme="minorEastAsia" w:hAnsiTheme="majorHAnsi" w:cstheme="majorHAnsi"/>
          <w:i/>
          <w:iCs/>
        </w:rPr>
        <w:t>RODO</w:t>
      </w:r>
      <w:r>
        <w:rPr>
          <w:rFonts w:asciiTheme="majorHAnsi" w:eastAsiaTheme="minorEastAsia" w:hAnsiTheme="majorHAnsi" w:cstheme="majorHAnsi"/>
        </w:rPr>
        <w:t xml:space="preserve">. Oznacza to, </w:t>
      </w:r>
      <w:proofErr w:type="spellStart"/>
      <w:r>
        <w:rPr>
          <w:rFonts w:asciiTheme="majorHAnsi" w:eastAsiaTheme="minorEastAsia" w:hAnsiTheme="majorHAnsi" w:cstheme="majorHAnsi"/>
        </w:rPr>
        <w:t>że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niezbędne</w:t>
      </w:r>
      <w:proofErr w:type="spellEnd"/>
      <w:r>
        <w:rPr>
          <w:rFonts w:asciiTheme="majorHAnsi" w:eastAsiaTheme="minorEastAsia" w:hAnsiTheme="majorHAnsi" w:cstheme="majorHAnsi"/>
        </w:rPr>
        <w:t xml:space="preserve"> do wypełnienia przez Administratorów </w:t>
      </w:r>
      <w:proofErr w:type="spellStart"/>
      <w:r>
        <w:rPr>
          <w:rFonts w:asciiTheme="majorHAnsi" w:eastAsiaTheme="minorEastAsia" w:hAnsiTheme="majorHAnsi" w:cstheme="majorHAnsi"/>
        </w:rPr>
        <w:t>obowiązków</w:t>
      </w:r>
      <w:proofErr w:type="spellEnd"/>
      <w:r>
        <w:rPr>
          <w:rFonts w:asciiTheme="majorHAnsi" w:eastAsiaTheme="minorEastAsia" w:hAnsiTheme="majorHAnsi" w:cstheme="majorHAnsi"/>
        </w:rPr>
        <w:t xml:space="preserve"> prawnych </w:t>
      </w:r>
      <w:proofErr w:type="spellStart"/>
      <w:r>
        <w:rPr>
          <w:rFonts w:asciiTheme="majorHAnsi" w:eastAsiaTheme="minorEastAsia" w:hAnsiTheme="majorHAnsi" w:cstheme="majorHAnsi"/>
        </w:rPr>
        <w:t>ciążących</w:t>
      </w:r>
      <w:proofErr w:type="spellEnd"/>
      <w:r>
        <w:rPr>
          <w:rFonts w:asciiTheme="majorHAnsi" w:eastAsiaTheme="minorEastAsia" w:hAnsiTheme="majorHAnsi" w:cstheme="majorHAnsi"/>
        </w:rPr>
        <w:t xml:space="preserve"> na nich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Wspomniane </w:t>
      </w:r>
      <w:proofErr w:type="spellStart"/>
      <w:r>
        <w:rPr>
          <w:rFonts w:asciiTheme="majorHAnsi" w:eastAsiaTheme="minorEastAsia" w:hAnsiTheme="majorHAnsi" w:cstheme="majorHAnsi"/>
        </w:rPr>
        <w:t>obowiązki</w:t>
      </w:r>
      <w:proofErr w:type="spellEnd"/>
      <w:r>
        <w:rPr>
          <w:rFonts w:asciiTheme="majorHAnsi" w:eastAsiaTheme="minorEastAsia" w:hAnsiTheme="majorHAnsi" w:cstheme="majorHAnsi"/>
        </w:rPr>
        <w:t xml:space="preserve"> prawne </w:t>
      </w:r>
      <w:proofErr w:type="spellStart"/>
      <w:r>
        <w:rPr>
          <w:rFonts w:asciiTheme="majorHAnsi" w:eastAsiaTheme="minorEastAsia" w:hAnsiTheme="majorHAnsi" w:cstheme="majorHAnsi"/>
        </w:rPr>
        <w:t>ciążące</w:t>
      </w:r>
      <w:proofErr w:type="spellEnd"/>
      <w:r>
        <w:rPr>
          <w:rFonts w:asciiTheme="majorHAnsi" w:eastAsiaTheme="minorEastAsia" w:hAnsiTheme="majorHAnsi" w:cstheme="majorHAnsi"/>
        </w:rPr>
        <w:t xml:space="preserve"> na Beneficjencie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t>
      </w:r>
      <w:r>
        <w:rPr>
          <w:rFonts w:asciiTheme="majorHAnsi" w:eastAsiaTheme="minorEastAsia" w:hAnsiTheme="majorHAnsi" w:cstheme="majorHAnsi"/>
        </w:rPr>
        <w:t xml:space="preserve">ww. Projektu </w:t>
      </w:r>
      <w:proofErr w:type="spellStart"/>
      <w:r>
        <w:rPr>
          <w:rFonts w:asciiTheme="majorHAnsi" w:eastAsiaTheme="minorEastAsia" w:hAnsiTheme="majorHAnsi" w:cstheme="majorHAnsi"/>
        </w:rPr>
        <w:t>określone</w:t>
      </w:r>
      <w:proofErr w:type="spellEnd"/>
      <w:r>
        <w:rPr>
          <w:rFonts w:asciiTheme="majorHAnsi" w:eastAsiaTheme="minorEastAsia" w:hAnsiTheme="majorHAnsi" w:cstheme="majorHAnsi"/>
        </w:rPr>
        <w:t xml:space="preserve"> zostały Umową o dofinansowanie Projektu </w:t>
      </w:r>
      <w:r>
        <w:rPr>
          <w:rFonts w:asciiTheme="majorHAnsi" w:eastAsiaTheme="minorHAnsi" w:hAnsiTheme="majorHAnsi" w:cstheme="majorHAnsi"/>
        </w:rPr>
        <w:t xml:space="preserve">oraz przepisami m.in. w </w:t>
      </w:r>
      <w:proofErr w:type="spellStart"/>
      <w:r>
        <w:rPr>
          <w:rFonts w:asciiTheme="majorHAnsi" w:eastAsiaTheme="minorHAnsi" w:hAnsiTheme="majorHAnsi" w:cstheme="majorHAnsi"/>
        </w:rPr>
        <w:t>niżej</w:t>
      </w:r>
      <w:proofErr w:type="spellEnd"/>
      <w:r>
        <w:rPr>
          <w:rFonts w:asciiTheme="majorHAnsi" w:eastAsiaTheme="minorHAnsi" w:hAnsiTheme="majorHAnsi" w:cstheme="majorHAnsi"/>
        </w:rPr>
        <w:t xml:space="preserve"> wymienionych aktach prawnych</w:t>
      </w:r>
      <w:r>
        <w:rPr>
          <w:rFonts w:asciiTheme="majorHAnsi" w:eastAsiaTheme="minorEastAsia" w:hAnsiTheme="majorHAnsi" w:cstheme="majorHAnsi"/>
        </w:rPr>
        <w:t>:</w:t>
      </w:r>
    </w:p>
    <w:p w:rsidR="001E7162" w:rsidRDefault="004A5712">
      <w:pPr>
        <w:numPr>
          <w:ilvl w:val="0"/>
          <w:numId w:val="4"/>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i/>
          <w:iCs/>
        </w:rPr>
        <w:t>Rozporządzenie</w:t>
      </w:r>
      <w:proofErr w:type="spellEnd"/>
      <w:r>
        <w:rPr>
          <w:rFonts w:asciiTheme="majorHAnsi" w:eastAsiaTheme="minorEastAsia" w:hAnsiTheme="majorHAnsi" w:cstheme="majorHAnsi"/>
          <w:i/>
          <w:iCs/>
        </w:rPr>
        <w:t xml:space="preserve"> Parlamentu Europejskiego i Rady (UE) 2021/1060 z dnia 24 czerwca 2021 r. </w:t>
      </w:r>
      <w:proofErr w:type="spellStart"/>
      <w:r>
        <w:rPr>
          <w:rFonts w:asciiTheme="majorHAnsi" w:eastAsiaTheme="minorEastAsia" w:hAnsiTheme="majorHAnsi" w:cstheme="majorHAnsi"/>
          <w:i/>
          <w:iCs/>
        </w:rPr>
        <w:t>ustanawiające</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wspólne</w:t>
      </w:r>
      <w:proofErr w:type="spellEnd"/>
      <w:r>
        <w:rPr>
          <w:rFonts w:asciiTheme="majorHAnsi" w:eastAsiaTheme="minorEastAsia" w:hAnsiTheme="majorHAnsi" w:cstheme="majorHAnsi"/>
          <w:i/>
          <w:iCs/>
        </w:rPr>
        <w:t xml:space="preserve"> przepisy </w:t>
      </w:r>
      <w:proofErr w:type="spellStart"/>
      <w:r>
        <w:rPr>
          <w:rFonts w:asciiTheme="majorHAnsi" w:eastAsiaTheme="minorEastAsia" w:hAnsiTheme="majorHAnsi" w:cstheme="majorHAnsi"/>
          <w:i/>
          <w:iCs/>
        </w:rPr>
        <w:t>dotyczą</w:t>
      </w:r>
      <w:r>
        <w:rPr>
          <w:rFonts w:asciiTheme="majorHAnsi" w:eastAsiaTheme="minorEastAsia" w:hAnsiTheme="majorHAnsi" w:cstheme="majorHAnsi"/>
          <w:i/>
          <w:iCs/>
        </w:rPr>
        <w:t>ce</w:t>
      </w:r>
      <w:proofErr w:type="spellEnd"/>
      <w:r>
        <w:rPr>
          <w:rFonts w:asciiTheme="majorHAnsi" w:eastAsiaTheme="minorEastAsia" w:hAnsiTheme="majorHAnsi" w:cstheme="majorHAnsi"/>
          <w:i/>
          <w:iCs/>
        </w:rPr>
        <w:t xml:space="preserve"> Europejskiego Funduszu Rozwoju Regionalnego, Europejskiego Funduszu Społecznego Plus, Funduszu </w:t>
      </w:r>
      <w:proofErr w:type="spellStart"/>
      <w:r>
        <w:rPr>
          <w:rFonts w:asciiTheme="majorHAnsi" w:eastAsiaTheme="minorEastAsia" w:hAnsiTheme="majorHAnsi" w:cstheme="majorHAnsi"/>
          <w:i/>
          <w:iCs/>
        </w:rPr>
        <w:t>Spójności</w:t>
      </w:r>
      <w:proofErr w:type="spellEnd"/>
      <w:r>
        <w:rPr>
          <w:rFonts w:asciiTheme="majorHAnsi" w:eastAsiaTheme="minorEastAsia" w:hAnsiTheme="majorHAnsi" w:cstheme="majorHAnsi"/>
          <w:i/>
          <w:iCs/>
        </w:rPr>
        <w:t xml:space="preserve">, Funduszu na rzecz Sprawiedliwej Transformacji i Europejskiego Funduszu Morskiego, Rybackiego i Akwakultury, a </w:t>
      </w:r>
      <w:proofErr w:type="spellStart"/>
      <w:r>
        <w:rPr>
          <w:rFonts w:asciiTheme="majorHAnsi" w:eastAsiaTheme="minorEastAsia" w:hAnsiTheme="majorHAnsi" w:cstheme="majorHAnsi"/>
          <w:i/>
          <w:iCs/>
        </w:rPr>
        <w:t>także</w:t>
      </w:r>
      <w:proofErr w:type="spellEnd"/>
      <w:r>
        <w:rPr>
          <w:rFonts w:asciiTheme="majorHAnsi" w:eastAsiaTheme="minorEastAsia" w:hAnsiTheme="majorHAnsi" w:cstheme="majorHAnsi"/>
          <w:i/>
          <w:iCs/>
        </w:rPr>
        <w:t xml:space="preserve"> przepisy finansowe na potrze</w:t>
      </w:r>
      <w:r>
        <w:rPr>
          <w:rFonts w:asciiTheme="majorHAnsi" w:eastAsiaTheme="minorEastAsia" w:hAnsiTheme="majorHAnsi" w:cstheme="majorHAnsi"/>
          <w:i/>
          <w:iCs/>
        </w:rPr>
        <w:t xml:space="preserve">by tych funduszy oraz na potrzeby Funduszu Azylu, Migracji i Integracji, Funduszu </w:t>
      </w:r>
      <w:proofErr w:type="spellStart"/>
      <w:r>
        <w:rPr>
          <w:rFonts w:asciiTheme="majorHAnsi" w:eastAsiaTheme="minorEastAsia" w:hAnsiTheme="majorHAnsi" w:cstheme="majorHAnsi"/>
          <w:i/>
          <w:iCs/>
        </w:rPr>
        <w:t>Bezpieczeństwa</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Wewnętrznego</w:t>
      </w:r>
      <w:proofErr w:type="spellEnd"/>
      <w:r>
        <w:rPr>
          <w:rFonts w:asciiTheme="majorHAnsi" w:eastAsiaTheme="minorEastAsia" w:hAnsiTheme="majorHAnsi" w:cstheme="majorHAnsi"/>
          <w:i/>
          <w:iCs/>
        </w:rPr>
        <w:t xml:space="preserve"> i Instrumentu Wsparcia Finansowego na rzecz </w:t>
      </w:r>
      <w:proofErr w:type="spellStart"/>
      <w:r>
        <w:rPr>
          <w:rFonts w:asciiTheme="majorHAnsi" w:eastAsiaTheme="minorEastAsia" w:hAnsiTheme="majorHAnsi" w:cstheme="majorHAnsi"/>
          <w:i/>
          <w:iCs/>
        </w:rPr>
        <w:t>Zarządzania</w:t>
      </w:r>
      <w:proofErr w:type="spellEnd"/>
      <w:r>
        <w:rPr>
          <w:rFonts w:asciiTheme="majorHAnsi" w:eastAsiaTheme="minorEastAsia" w:hAnsiTheme="majorHAnsi" w:cstheme="majorHAnsi"/>
          <w:i/>
          <w:iCs/>
        </w:rPr>
        <w:t xml:space="preserve"> Granicami i Polityki Wizowe;</w:t>
      </w:r>
    </w:p>
    <w:p w:rsidR="001E7162" w:rsidRDefault="004A5712">
      <w:pPr>
        <w:numPr>
          <w:ilvl w:val="0"/>
          <w:numId w:val="4"/>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w:t>
      </w:r>
      <w:r>
        <w:rPr>
          <w:rFonts w:asciiTheme="majorHAnsi" w:eastAsia="Times New Roman" w:hAnsiTheme="majorHAnsi" w:cstheme="majorHAnsi"/>
          <w:i/>
          <w:iCs/>
        </w:rPr>
        <w:t xml:space="preserve">1057 z dnia 24 czerwca 2021 r. </w:t>
      </w:r>
      <w:proofErr w:type="spellStart"/>
      <w:r>
        <w:rPr>
          <w:rFonts w:asciiTheme="majorHAnsi" w:eastAsia="Times New Roman" w:hAnsiTheme="majorHAnsi" w:cstheme="majorHAnsi"/>
          <w:i/>
          <w:iCs/>
        </w:rPr>
        <w:t>ustanawiające</w:t>
      </w:r>
      <w:proofErr w:type="spellEnd"/>
      <w:r>
        <w:rPr>
          <w:rFonts w:asciiTheme="majorHAnsi" w:eastAsia="Times New Roman" w:hAnsiTheme="majorHAnsi" w:cstheme="majorHAnsi"/>
          <w:i/>
          <w:iCs/>
        </w:rPr>
        <w:t xml:space="preserve"> Europejski Fundusz Społeczny Plus (EFS+) oraz </w:t>
      </w:r>
      <w:proofErr w:type="spellStart"/>
      <w:r>
        <w:rPr>
          <w:rFonts w:asciiTheme="majorHAnsi" w:eastAsia="Times New Roman" w:hAnsiTheme="majorHAnsi" w:cstheme="majorHAnsi"/>
          <w:i/>
          <w:iCs/>
        </w:rPr>
        <w:t>uchylające</w:t>
      </w:r>
      <w:proofErr w:type="spellEnd"/>
      <w:r>
        <w:rPr>
          <w:rFonts w:asciiTheme="majorHAnsi" w:eastAsia="Times New Roman" w:hAnsiTheme="majorHAnsi" w:cstheme="majorHAnsi"/>
          <w:i/>
          <w:iCs/>
        </w:rPr>
        <w:t xml:space="preserve"> </w:t>
      </w: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(UE) nr 1296/2013;</w:t>
      </w:r>
    </w:p>
    <w:p w:rsidR="001E7162" w:rsidRDefault="004A5712">
      <w:pPr>
        <w:numPr>
          <w:ilvl w:val="0"/>
          <w:numId w:val="4"/>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2021/1058 z dnia 24 czerwca 2021 r. w sprawie Europejskiego Fund</w:t>
      </w:r>
      <w:r>
        <w:rPr>
          <w:rFonts w:asciiTheme="majorHAnsi" w:eastAsia="Times New Roman" w:hAnsiTheme="majorHAnsi" w:cstheme="majorHAnsi"/>
          <w:i/>
          <w:iCs/>
        </w:rPr>
        <w:t xml:space="preserve">uszu Rozwoju Regionalnego i Funduszu </w:t>
      </w:r>
      <w:proofErr w:type="spellStart"/>
      <w:r>
        <w:rPr>
          <w:rFonts w:asciiTheme="majorHAnsi" w:eastAsia="Times New Roman" w:hAnsiTheme="majorHAnsi" w:cstheme="majorHAnsi"/>
          <w:i/>
          <w:iCs/>
        </w:rPr>
        <w:t>Spójności</w:t>
      </w:r>
      <w:proofErr w:type="spellEnd"/>
      <w:r>
        <w:rPr>
          <w:rFonts w:asciiTheme="majorHAnsi" w:eastAsia="Times New Roman" w:hAnsiTheme="majorHAnsi" w:cstheme="majorHAnsi"/>
          <w:i/>
          <w:iCs/>
        </w:rPr>
        <w:t xml:space="preserve"> </w:t>
      </w:r>
    </w:p>
    <w:p w:rsidR="001E7162" w:rsidRDefault="004A5712">
      <w:pPr>
        <w:numPr>
          <w:ilvl w:val="0"/>
          <w:numId w:val="4"/>
        </w:numPr>
        <w:spacing w:line="240" w:lineRule="auto"/>
        <w:ind w:right="9"/>
        <w:rPr>
          <w:rFonts w:asciiTheme="majorHAnsi" w:eastAsia="Times New Roman" w:hAnsiTheme="majorHAnsi" w:cstheme="majorHAnsi"/>
        </w:rPr>
      </w:pPr>
      <w:r>
        <w:rPr>
          <w:rFonts w:asciiTheme="majorHAnsi" w:eastAsia="Times New Roman" w:hAnsiTheme="majorHAnsi" w:cstheme="majorHAnsi"/>
          <w:i/>
          <w:iCs/>
        </w:rPr>
        <w:t xml:space="preserve">Ustawa z dnia 28 kwietnia 2022 r. o zasadach realizacji </w:t>
      </w:r>
      <w:proofErr w:type="spellStart"/>
      <w:r>
        <w:rPr>
          <w:rFonts w:asciiTheme="majorHAnsi" w:eastAsia="Times New Roman" w:hAnsiTheme="majorHAnsi" w:cstheme="majorHAnsi"/>
          <w:i/>
          <w:iCs/>
        </w:rPr>
        <w:t>zadan</w:t>
      </w:r>
      <w:proofErr w:type="spellEnd"/>
      <w:r>
        <w:rPr>
          <w:rFonts w:asciiTheme="majorHAnsi" w:eastAsia="Times New Roman" w:hAnsiTheme="majorHAnsi" w:cstheme="majorHAnsi"/>
          <w:i/>
          <w:iCs/>
        </w:rPr>
        <w:t xml:space="preserve">́ finansowanych ze </w:t>
      </w:r>
      <w:proofErr w:type="spellStart"/>
      <w:r>
        <w:rPr>
          <w:rFonts w:asciiTheme="majorHAnsi" w:eastAsia="Times New Roman" w:hAnsiTheme="majorHAnsi" w:cstheme="majorHAnsi"/>
          <w:i/>
          <w:iCs/>
        </w:rPr>
        <w:t>środków</w:t>
      </w:r>
      <w:proofErr w:type="spellEnd"/>
      <w:r>
        <w:rPr>
          <w:rFonts w:asciiTheme="majorHAnsi" w:eastAsia="Times New Roman" w:hAnsiTheme="majorHAnsi" w:cstheme="majorHAnsi"/>
          <w:i/>
          <w:iCs/>
        </w:rPr>
        <w:t xml:space="preserve"> europejskich w perspektywie finansowej 2021-2027 </w:t>
      </w:r>
      <w:r>
        <w:rPr>
          <w:rFonts w:asciiTheme="majorHAnsi" w:eastAsia="Times New Roman" w:hAnsiTheme="majorHAnsi" w:cstheme="majorHAnsi"/>
        </w:rPr>
        <w:t xml:space="preserve">(dalej: </w:t>
      </w:r>
      <w:r>
        <w:rPr>
          <w:rFonts w:asciiTheme="majorHAnsi" w:eastAsia="Times New Roman" w:hAnsiTheme="majorHAnsi" w:cstheme="majorHAnsi"/>
          <w:i/>
          <w:iCs/>
        </w:rPr>
        <w:t xml:space="preserve">ustawa </w:t>
      </w:r>
      <w:proofErr w:type="spellStart"/>
      <w:r>
        <w:rPr>
          <w:rFonts w:asciiTheme="majorHAnsi" w:eastAsia="Times New Roman" w:hAnsiTheme="majorHAnsi" w:cstheme="majorHAnsi"/>
          <w:i/>
          <w:iCs/>
        </w:rPr>
        <w:t>wdrożeniowa</w:t>
      </w:r>
      <w:proofErr w:type="spellEnd"/>
      <w:r>
        <w:rPr>
          <w:rFonts w:asciiTheme="majorHAnsi" w:eastAsia="Times New Roman" w:hAnsiTheme="majorHAnsi" w:cstheme="majorHAnsi"/>
        </w:rPr>
        <w:t>).</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zgodnie z </w:t>
      </w:r>
      <w:r>
        <w:rPr>
          <w:rFonts w:asciiTheme="majorHAnsi" w:eastAsiaTheme="minorEastAsia" w:hAnsiTheme="majorHAnsi" w:cstheme="majorHAnsi"/>
        </w:rPr>
        <w:t xml:space="preserve">obowiązującymi przepisami prawa mogą być udostępniane wyłącznie uprawnionym podmiotom i instytucjom, w zakresie niezbędnym do realizacji zadań </w:t>
      </w:r>
      <w:r>
        <w:rPr>
          <w:rFonts w:asciiTheme="majorHAnsi" w:eastAsiaTheme="minorEastAsia" w:hAnsiTheme="majorHAnsi" w:cstheme="majorHAnsi"/>
        </w:rPr>
        <w:lastRenderedPageBreak/>
        <w:t>wynikających z przepisów – w szczególności podmiotom wskazanym w Załączniku nr 1 (Klauzula informacyjna instytucj</w:t>
      </w:r>
      <w:r>
        <w:rPr>
          <w:rFonts w:asciiTheme="majorHAnsi" w:eastAsiaTheme="minorEastAsia" w:hAnsiTheme="majorHAnsi" w:cstheme="majorHAnsi"/>
        </w:rPr>
        <w:t>i zarządzającej).</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mogą być udostępniane podmiotom, które uczestniczą w realizacji Projektu – w szczególności dostawcom usług hostingowych, informatycznych, a także podmiotom wspierającym Administratorów w realizacji wskazanych wyżej ce</w:t>
      </w:r>
      <w:r>
        <w:rPr>
          <w:rFonts w:asciiTheme="majorHAnsi" w:eastAsiaTheme="minorEastAsia" w:hAnsiTheme="majorHAnsi" w:cstheme="majorHAnsi"/>
        </w:rPr>
        <w:t xml:space="preserve">lów. </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mogą zostać powierzone lub udostępnione także specjalistycznym podmiotom realizującym badania ewaluacyjne, kontrole i audyty w ramach Projektu. </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nie będą poddawane zautomatyzowanemu podejmowaniu decyzji</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t>
      </w:r>
      <w:r>
        <w:rPr>
          <w:rFonts w:asciiTheme="majorHAnsi" w:eastAsiaTheme="minorEastAsia" w:hAnsiTheme="majorHAnsi" w:cstheme="majorHAnsi"/>
        </w:rPr>
        <w:t>wa dane osobowe nie będą przekazywane do państwa trzeciego lub organizacji międzynarodowej.</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będą przechowywane zgodnie z art. 82 rozporządzenia ogólnego -przez okres 5 lat od dnia 31 grudnia roku, w którym dokonana zostanie ostatnia pł</w:t>
      </w:r>
      <w:r>
        <w:rPr>
          <w:rFonts w:asciiTheme="majorHAnsi" w:eastAsiaTheme="minorEastAsia" w:hAnsiTheme="majorHAnsi" w:cstheme="majorHAnsi"/>
        </w:rPr>
        <w:t>atność na rzecz beneficjenta.</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W każdym czasie przysługuje Państwu prawo dostępu do swoich danych, jak również prawo żądania ich sprostowania. Natomiast prawo do usunięcia danych, prawo do ograniczenia danych, prawo do przenoszenia danych oraz prawo do sprz</w:t>
      </w:r>
      <w:r>
        <w:rPr>
          <w:rFonts w:asciiTheme="majorHAnsi" w:eastAsiaTheme="minorEastAsia" w:hAnsiTheme="majorHAnsi" w:cstheme="majorHAnsi"/>
        </w:rPr>
        <w:t>eciwu, przysługuje w przypadkach i na zasadach określonych odpowiednio w art. 17-22 RODO.</w:t>
      </w:r>
    </w:p>
    <w:p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Jeżeli uznają Państwo, że przetwarzanie danych osobowych narusza przepisy o ochronie danych osobowych, mają Państwo prawo wnieść skargę do organu nadzorczego, tj. Pre</w:t>
      </w:r>
      <w:r>
        <w:rPr>
          <w:rFonts w:asciiTheme="majorHAnsi" w:eastAsiaTheme="minorEastAsia" w:hAnsiTheme="majorHAnsi" w:cstheme="majorHAnsi"/>
        </w:rPr>
        <w:t>zesa Urzędu Ochrony Danych Osobowych, ul. Stawki 2, 00-193 Warszawa.</w:t>
      </w:r>
    </w:p>
    <w:p w:rsidR="001E7162" w:rsidRDefault="004A5712">
      <w:pPr>
        <w:spacing w:line="360" w:lineRule="auto"/>
        <w:rPr>
          <w:b/>
          <w:smallCaps/>
        </w:rPr>
      </w:pPr>
      <w:r>
        <w:rPr>
          <w:rFonts w:asciiTheme="majorHAnsi" w:hAnsiTheme="majorHAnsi" w:cstheme="majorHAnsi"/>
        </w:rPr>
        <w:t>Podanie danych osobowych jest dobrowolne, aczkolwiek odmowa ich podania będzie równoznaczna z brakiem możliwości udziału w realizacji Projektu.</w:t>
      </w:r>
    </w:p>
    <w:p w:rsidR="001E7162" w:rsidRDefault="004A5712">
      <w:pPr>
        <w:tabs>
          <w:tab w:val="center" w:pos="4536"/>
          <w:tab w:val="right" w:pos="9072"/>
        </w:tabs>
        <w:spacing w:line="240" w:lineRule="auto"/>
        <w:rPr>
          <w:rFonts w:asciiTheme="majorHAnsi" w:hAnsiTheme="majorHAnsi" w:cstheme="majorHAnsi"/>
          <w:b/>
          <w:bCs/>
          <w:iCs/>
        </w:rPr>
      </w:pPr>
      <w:r>
        <w:rPr>
          <w:rFonts w:asciiTheme="majorHAnsi" w:hAnsiTheme="majorHAnsi" w:cstheme="majorHAnsi"/>
          <w:b/>
          <w:bCs/>
          <w:iCs/>
        </w:rPr>
        <w:t>Klauzula obowiązku informacyjnego Instytucj</w:t>
      </w:r>
      <w:r>
        <w:rPr>
          <w:rFonts w:asciiTheme="majorHAnsi" w:hAnsiTheme="majorHAnsi" w:cstheme="majorHAnsi"/>
          <w:b/>
          <w:bCs/>
          <w:iCs/>
        </w:rPr>
        <w:t>i Zarządzającej w związku z przetwarzaniem danych osobowych podczas realizacji projektów w ramach programu Fundusze Europejskie dla Podlaskiego 2021-2027</w:t>
      </w:r>
    </w:p>
    <w:p w:rsidR="001E7162" w:rsidRDefault="001E7162">
      <w:pPr>
        <w:spacing w:line="240" w:lineRule="auto"/>
        <w:rPr>
          <w:rFonts w:asciiTheme="majorHAnsi" w:hAnsiTheme="majorHAnsi" w:cstheme="majorHAnsi"/>
          <w:b/>
          <w:smallCaps/>
        </w:rPr>
      </w:pPr>
    </w:p>
    <w:p w:rsidR="001E7162" w:rsidRDefault="004A5712">
      <w:pPr>
        <w:spacing w:line="240" w:lineRule="auto"/>
        <w:ind w:left="360"/>
        <w:rPr>
          <w:rFonts w:asciiTheme="majorHAnsi" w:hAnsiTheme="majorHAnsi" w:cstheme="majorHAnsi"/>
          <w:b/>
          <w:bCs/>
        </w:rPr>
      </w:pPr>
      <w:r>
        <w:rPr>
          <w:rFonts w:asciiTheme="majorHAnsi" w:hAnsiTheme="majorHAnsi" w:cstheme="majorHAnsi"/>
          <w:b/>
          <w:bCs/>
        </w:rPr>
        <w:t>Informacja Administratora – zgodnie z art. 13 ust. 1 i 2 oraz art. 14 ust. 1 i 2 Rozporządzenia Parla</w:t>
      </w:r>
      <w:r>
        <w:rPr>
          <w:rFonts w:asciiTheme="majorHAnsi" w:hAnsiTheme="majorHAnsi" w:cstheme="majorHAnsi"/>
          <w:b/>
          <w:bCs/>
        </w:rPr>
        <w:t>mentu Europejskiego i Rady (UE) 2016/679 z dnia 27 kwietnia 2016 r. w sprawie ochrony osób fizycznych w związku z przetwarzaniem danych osobowych i w sprawie swobodnego przepływu takich danych oraz uchylenia dyrektywy 95/46/WE (rozporządzenie RODO).</w:t>
      </w:r>
    </w:p>
    <w:p w:rsidR="001E7162" w:rsidRDefault="004A5712">
      <w:pPr>
        <w:spacing w:line="240" w:lineRule="auto"/>
        <w:ind w:left="360"/>
        <w:rPr>
          <w:rFonts w:asciiTheme="majorHAnsi" w:hAnsiTheme="majorHAnsi" w:cstheme="majorHAnsi"/>
        </w:rPr>
      </w:pPr>
      <w:r>
        <w:rPr>
          <w:rFonts w:asciiTheme="majorHAnsi" w:hAnsiTheme="majorHAnsi" w:cstheme="majorHAnsi"/>
        </w:rPr>
        <w:t>Informuję, że:</w:t>
      </w:r>
    </w:p>
    <w:p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Administratorem Państwa danych osobowych jest Województwo Podlaskie reprezentowane przez Marszałka oraz Zarząd Województwa Podlaskiego z siedzibą przy ul. </w:t>
      </w:r>
      <w:r>
        <w:rPr>
          <w:rFonts w:asciiTheme="majorHAnsi" w:hAnsiTheme="majorHAnsi" w:cstheme="majorHAnsi"/>
          <w:color w:val="000000"/>
          <w:shd w:val="clear" w:color="auto" w:fill="FFFFFF"/>
        </w:rPr>
        <w:t>M. Curie-Skłodowskiej 14</w:t>
      </w:r>
      <w:r>
        <w:rPr>
          <w:rFonts w:asciiTheme="majorHAnsi" w:hAnsiTheme="majorHAnsi" w:cstheme="majorHAnsi"/>
        </w:rPr>
        <w:t xml:space="preserve">, 15-097 Białystok, tel. +48 (85) 66 54 549, e-mail: </w:t>
      </w:r>
      <w:hyperlink r:id="rId11" w:history="1">
        <w:r>
          <w:rPr>
            <w:rFonts w:asciiTheme="majorHAnsi" w:hAnsiTheme="majorHAnsi" w:cstheme="majorHAnsi"/>
            <w:color w:val="0563C1"/>
            <w:u w:val="single"/>
          </w:rPr>
          <w:t>kancelaria@podlaskie.eu</w:t>
        </w:r>
      </w:hyperlink>
      <w:r>
        <w:rPr>
          <w:rFonts w:asciiTheme="majorHAnsi" w:hAnsiTheme="majorHAnsi" w:cstheme="majorHAnsi"/>
        </w:rPr>
        <w:t>,  </w:t>
      </w:r>
      <w:hyperlink r:id="rId12" w:history="1">
        <w:r>
          <w:rPr>
            <w:rFonts w:asciiTheme="majorHAnsi" w:hAnsiTheme="majorHAnsi" w:cstheme="majorHAnsi"/>
            <w:color w:val="0563C1"/>
            <w:u w:val="single"/>
          </w:rPr>
          <w:t>https://bip.podlaskie.eu</w:t>
        </w:r>
      </w:hyperlink>
      <w:r>
        <w:rPr>
          <w:rFonts w:asciiTheme="majorHAnsi" w:hAnsiTheme="majorHAnsi" w:cstheme="majorHAnsi"/>
          <w:color w:val="0563C1"/>
          <w:u w:val="single"/>
        </w:rPr>
        <w:t>/</w:t>
      </w:r>
      <w:r>
        <w:rPr>
          <w:rFonts w:asciiTheme="majorHAnsi" w:hAnsiTheme="majorHAnsi" w:cstheme="majorHAnsi"/>
          <w:u w:val="single"/>
        </w:rPr>
        <w:t xml:space="preserve">. </w:t>
      </w:r>
    </w:p>
    <w:p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Administrator wyznaczył pana Roberta Kursę do pełnienia funkcji Inspektora Ochrony Danych Osobowych (IOD), z którym mogą</w:t>
      </w:r>
      <w:r>
        <w:rPr>
          <w:rFonts w:asciiTheme="majorHAnsi" w:hAnsiTheme="majorHAnsi" w:cstheme="majorHAnsi"/>
        </w:rPr>
        <w:t xml:space="preserve"> Państwo kontaktować się pod adresem poczty elektronicznej </w:t>
      </w:r>
      <w:hyperlink r:id="rId13" w:history="1">
        <w:r>
          <w:rPr>
            <w:rFonts w:asciiTheme="majorHAnsi" w:hAnsiTheme="majorHAnsi" w:cstheme="majorHAnsi"/>
            <w:color w:val="0563C1"/>
            <w:u w:val="single"/>
          </w:rPr>
          <w:t>iod@podlaskie.eu</w:t>
        </w:r>
      </w:hyperlink>
      <w:r>
        <w:rPr>
          <w:rFonts w:asciiTheme="majorHAnsi" w:hAnsiTheme="majorHAnsi" w:cstheme="majorHAnsi"/>
        </w:rPr>
        <w:t>, tel. +48 (85) 66 54 169 lub listownie wysyłając pismo na ww. adres.</w:t>
      </w:r>
    </w:p>
    <w:p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w:t>
      </w:r>
      <w:bookmarkStart w:id="3" w:name="_Hlk124840872"/>
      <w:r>
        <w:rPr>
          <w:rFonts w:asciiTheme="majorHAnsi" w:hAnsiTheme="majorHAnsi" w:cstheme="majorHAnsi"/>
        </w:rPr>
        <w:t xml:space="preserve">będą przetwarzane </w:t>
      </w:r>
      <w:bookmarkEnd w:id="3"/>
      <w:r>
        <w:rPr>
          <w:rFonts w:asciiTheme="majorHAnsi" w:hAnsiTheme="majorHAnsi" w:cstheme="majorHAnsi"/>
        </w:rPr>
        <w:t>w celach: rozliczania, realizacj</w:t>
      </w:r>
      <w:r>
        <w:rPr>
          <w:rFonts w:asciiTheme="majorHAnsi" w:hAnsiTheme="majorHAnsi" w:cstheme="majorHAnsi"/>
        </w:rPr>
        <w:t>i obowiązków informacyjnych i promocyjnych oraz na potrzeby badań ewaluacyjnych, zarządzania, kontroli, audytu, monitorowania, sprawozdawczości i raportowania w ramach Programu. Podstawą prawną przetwarzania danych osobowych jest obowiązek prawny ciążący n</w:t>
      </w:r>
      <w:r>
        <w:rPr>
          <w:rFonts w:asciiTheme="majorHAnsi" w:hAnsiTheme="majorHAnsi" w:cstheme="majorHAnsi"/>
        </w:rPr>
        <w:t>a administratorze (art. 6 ust. 1 lit. c) RODO) określony w:</w:t>
      </w:r>
    </w:p>
    <w:p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Rozporządzeniu Parlamentu Europejskiego i Rady (UE) 2021/1060 z dnia 24 czerwca 2021 r. ustanawiającym wspólne przepisy dotyczące Europejskiego Funduszu Rozwoju Regionalnego, Europejskiego Fundusz</w:t>
      </w:r>
      <w:r>
        <w:rPr>
          <w:rFonts w:asciiTheme="majorHAnsi" w:hAnsiTheme="majorHAnsi" w:cstheme="majorHAnsi"/>
        </w:rPr>
        <w:t xml:space="preserve">u Społecznego Plus, Funduszu Spójności, Funduszu na rzecz Sprawiedliwej Transformacji i Europejskiego Funduszu Morskiego, Rybackiego </w:t>
      </w:r>
      <w:r>
        <w:rPr>
          <w:rFonts w:asciiTheme="majorHAnsi" w:hAnsiTheme="majorHAnsi" w:cstheme="majorHAnsi"/>
        </w:rPr>
        <w:br/>
      </w:r>
      <w:r>
        <w:rPr>
          <w:rFonts w:asciiTheme="majorHAnsi" w:hAnsiTheme="majorHAnsi" w:cstheme="majorHAnsi"/>
        </w:rPr>
        <w:lastRenderedPageBreak/>
        <w:t>i Akwakultury, a także przepisy finansowe na potrzeby tych funduszy oraz na potrzeby Funduszu Azylu, Migracji i Integracji</w:t>
      </w:r>
      <w:r>
        <w:rPr>
          <w:rFonts w:asciiTheme="majorHAnsi" w:hAnsiTheme="majorHAnsi" w:cstheme="majorHAnsi"/>
        </w:rPr>
        <w:t xml:space="preserve">, Funduszu Bezpieczeństwa Wewnętrznego i Instrumentu Wsparcia Finansowego na rzecz Zarządzania Granicami i Polityki Wizowej, </w:t>
      </w:r>
    </w:p>
    <w:p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Rozporządzeniu Parlamentu Europejskiego i Rady (UE) 2021/1057 24 czerwca 2021 r. ustanawiające Europejski Fundusz Społeczny Plus (</w:t>
      </w:r>
      <w:r>
        <w:rPr>
          <w:rFonts w:asciiTheme="majorHAnsi" w:hAnsiTheme="majorHAnsi" w:cstheme="majorHAnsi"/>
        </w:rPr>
        <w:t xml:space="preserve">EFS+) oraz uchylające rozporządzenie (UE) nr 1296/2013 (Dz. Urz. UE L 231 z 30.06.2021 str. 21, z </w:t>
      </w:r>
      <w:proofErr w:type="spellStart"/>
      <w:r>
        <w:rPr>
          <w:rFonts w:asciiTheme="majorHAnsi" w:hAnsiTheme="majorHAnsi" w:cstheme="majorHAnsi"/>
        </w:rPr>
        <w:t>późn</w:t>
      </w:r>
      <w:proofErr w:type="spellEnd"/>
      <w:r>
        <w:rPr>
          <w:rFonts w:asciiTheme="majorHAnsi" w:hAnsiTheme="majorHAnsi" w:cstheme="majorHAnsi"/>
        </w:rPr>
        <w:t>. zm.) / Rozporządzeniu Parlamentu Europejskiego i Rady (UE) 2021/1058 z dnia 24 czerwca 2021 r. w sprawie Europejskiego Funduszu Rozwoju Regionalnego i F</w:t>
      </w:r>
      <w:r>
        <w:rPr>
          <w:rFonts w:asciiTheme="majorHAnsi" w:hAnsiTheme="majorHAnsi" w:cstheme="majorHAnsi"/>
        </w:rPr>
        <w:t>unduszu Spójności,</w:t>
      </w:r>
    </w:p>
    <w:p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Ustawie z dnia 28 kwietnia 2022 r. o zasadach realizacji zadań finansowanych ze środków europejskich w perspektywie finansowej 2021-2027,</w:t>
      </w:r>
    </w:p>
    <w:p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 Ustawie z 14 czerwca 1960 r. - Kodeks postępowania administracyjnego, </w:t>
      </w:r>
    </w:p>
    <w:p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Ustawie z 27 sierpnia 2009 </w:t>
      </w:r>
      <w:r>
        <w:rPr>
          <w:rFonts w:asciiTheme="majorHAnsi" w:hAnsiTheme="majorHAnsi" w:cstheme="majorHAnsi"/>
        </w:rPr>
        <w:t xml:space="preserve">r. o finansach publicznych. </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Państwa dane osobowe będą przetwarzane w zakresie zgodnym z zapisami art. 87 ust. 1 ustawy z dnia 28 kwietnia 2022 r. O zasadach realizacji zadań finansowanych ze środków europejskich w perspektywie finansowej 2021–2027. Kategorie przetwarzanych danych oso</w:t>
      </w:r>
      <w:r>
        <w:rPr>
          <w:rFonts w:asciiTheme="majorHAnsi" w:hAnsiTheme="majorHAnsi" w:cstheme="majorHAnsi"/>
        </w:rPr>
        <w:t xml:space="preserve">bowych wymienione są w art. 87 ust. 2 ww. ustawy. </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Podanie danych osobowych jest wymogiem ustawowym pozwalającym na realizację </w:t>
      </w:r>
      <w:r>
        <w:rPr>
          <w:rFonts w:asciiTheme="majorHAnsi" w:hAnsiTheme="majorHAnsi" w:cstheme="majorHAnsi"/>
        </w:rPr>
        <w:br/>
        <w:t>ww. celów, konsekwencją niepodania danych osobowych będzie brak możliwości realizacji aplikowania o dofinansowanie projektu w ra</w:t>
      </w:r>
      <w:r>
        <w:rPr>
          <w:rFonts w:asciiTheme="majorHAnsi" w:hAnsiTheme="majorHAnsi" w:cstheme="majorHAnsi"/>
        </w:rPr>
        <w:t xml:space="preserve">mach </w:t>
      </w:r>
      <w:proofErr w:type="spellStart"/>
      <w:r>
        <w:rPr>
          <w:rFonts w:asciiTheme="majorHAnsi" w:hAnsiTheme="majorHAnsi" w:cstheme="majorHAnsi"/>
        </w:rPr>
        <w:t>FEdP</w:t>
      </w:r>
      <w:proofErr w:type="spellEnd"/>
      <w:r>
        <w:rPr>
          <w:rFonts w:asciiTheme="majorHAnsi" w:hAnsiTheme="majorHAnsi" w:cstheme="majorHAnsi"/>
        </w:rPr>
        <w:t xml:space="preserve"> 2021-2027.</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Pr>
          <w:rFonts w:asciiTheme="majorHAnsi" w:hAnsiTheme="majorHAnsi" w:cstheme="majorHAnsi"/>
        </w:rPr>
        <w:t>FEdP</w:t>
      </w:r>
      <w:proofErr w:type="spellEnd"/>
      <w:r>
        <w:rPr>
          <w:rFonts w:asciiTheme="majorHAnsi" w:hAnsiTheme="majorHAnsi" w:cstheme="majorHAnsi"/>
        </w:rPr>
        <w:t xml:space="preserve"> 2021-</w:t>
      </w:r>
      <w:r>
        <w:rPr>
          <w:rFonts w:asciiTheme="majorHAnsi" w:hAnsiTheme="majorHAnsi" w:cstheme="majorHAnsi"/>
        </w:rPr>
        <w:t>2027 (podmioty wykonujące badania ewaluacyjne, podmioty wykonujące zadania z zakresu promocji), Komisja Europejska, minister właściwy do spraw finansów publicznych, ds. rozwoju regionalnego oraz podmioty upoważnione na podstawie przepisów prawa oraz podmio</w:t>
      </w:r>
      <w:r>
        <w:rPr>
          <w:rFonts w:asciiTheme="majorHAnsi" w:hAnsiTheme="majorHAnsi" w:cstheme="majorHAnsi"/>
        </w:rPr>
        <w:t xml:space="preserve">ty wykonujące zadania w zakresie archiwizacji. </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Dane osobowe nie będą przekazywane do państw trzecich oraz organizacji międzynarodowych.</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bookmarkStart w:id="4" w:name="_Hlk121725458"/>
      <w:r>
        <w:rPr>
          <w:rFonts w:asciiTheme="majorHAnsi" w:hAnsiTheme="majorHAnsi" w:cstheme="majorHAnsi"/>
        </w:rPr>
        <w:t xml:space="preserve">Dane osobowe będą przechowywane przez okres wynikający z realizacji </w:t>
      </w:r>
      <w:proofErr w:type="spellStart"/>
      <w:r>
        <w:rPr>
          <w:rFonts w:asciiTheme="majorHAnsi" w:hAnsiTheme="majorHAnsi" w:cstheme="majorHAnsi"/>
        </w:rPr>
        <w:t>FEdP</w:t>
      </w:r>
      <w:proofErr w:type="spellEnd"/>
      <w:r>
        <w:rPr>
          <w:rFonts w:asciiTheme="majorHAnsi" w:hAnsiTheme="majorHAnsi" w:cstheme="majorHAnsi"/>
        </w:rPr>
        <w:t xml:space="preserve"> 2021-2027, </w:t>
      </w:r>
      <w:r>
        <w:rPr>
          <w:rFonts w:asciiTheme="majorHAnsi" w:hAnsiTheme="majorHAnsi" w:cstheme="majorHAnsi"/>
        </w:rPr>
        <w:br/>
        <w:t>tzn. okres realizacji projektu, za</w:t>
      </w:r>
      <w:r>
        <w:rPr>
          <w:rFonts w:asciiTheme="majorHAnsi" w:hAnsiTheme="majorHAnsi" w:cstheme="majorHAnsi"/>
        </w:rPr>
        <w:t>chowania trwałości oraz okres przechowywania dokumentacji dotyczącej projektu, wynikający z zapisów określonych szczegółowo w</w:t>
      </w:r>
      <w:r>
        <w:rPr>
          <w:rFonts w:asciiTheme="majorHAnsi" w:hAnsiTheme="majorHAnsi" w:cstheme="majorHAnsi"/>
          <w:b/>
          <w:bCs/>
        </w:rPr>
        <w:t xml:space="preserve"> </w:t>
      </w:r>
      <w:r>
        <w:rPr>
          <w:rFonts w:asciiTheme="majorHAnsi" w:hAnsiTheme="majorHAnsi" w:cstheme="majorHAnsi"/>
        </w:rPr>
        <w:t>Rozporządzeniu Prezesa Rady Ministrów z dnia 18 stycznia 2011 r. w sprawie instrukcji kancelaryjnej, jednolitych rzeczowych wykazó</w:t>
      </w:r>
      <w:r>
        <w:rPr>
          <w:rFonts w:asciiTheme="majorHAnsi" w:hAnsiTheme="majorHAnsi" w:cstheme="majorHAnsi"/>
        </w:rPr>
        <w:t>w akt oraz instrukcji w sprawie organizacji i zakresu działania archiwów zakładowych (Dz.U. 2011 nr 14 poz. 67)</w:t>
      </w:r>
      <w:bookmarkEnd w:id="4"/>
      <w:r>
        <w:rPr>
          <w:rFonts w:asciiTheme="majorHAnsi" w:hAnsiTheme="majorHAnsi" w:cstheme="majorHAnsi"/>
        </w:rPr>
        <w:t>.</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żądania dostępu do treści swoich danych osobowych oraz prawo żądania ich niezwłocznego sprostowania, uzupełnienia lub ograni</w:t>
      </w:r>
      <w:r>
        <w:rPr>
          <w:rFonts w:asciiTheme="majorHAnsi" w:hAnsiTheme="majorHAnsi" w:cstheme="majorHAnsi"/>
        </w:rPr>
        <w:t>czenia przetwarzania, pod warunkiem zgodności takich żądań z przepisami prawa stanowiącymi obowiązek prawny Administratora do przetwarzania danych osobowych.</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wniesienia skargi dotyczącej niezgodności przetwarzania danych osobowych do org</w:t>
      </w:r>
      <w:r>
        <w:rPr>
          <w:rFonts w:asciiTheme="majorHAnsi" w:hAnsiTheme="majorHAnsi" w:cstheme="majorHAnsi"/>
        </w:rPr>
        <w:t>anu nadzorczego – Prezesa Urzędu Ochrony Danych Osobowych (uodo.gov.pl) z siedzibą w Warszawie przy ul. Stawki 2.</w:t>
      </w:r>
    </w:p>
    <w:p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Państwa dane osobowe nie będą wykorzystywane do zautomatyzowanego podejmowania decyzji ani profilowania, o którym mowa w art. 22 rozporządzeni</w:t>
      </w:r>
      <w:r>
        <w:rPr>
          <w:rFonts w:asciiTheme="majorHAnsi" w:hAnsiTheme="majorHAnsi" w:cstheme="majorHAnsi"/>
        </w:rPr>
        <w:t>a o ochronie danych osobowych.</w:t>
      </w:r>
    </w:p>
    <w:p w:rsidR="001E7162" w:rsidRDefault="001E7162">
      <w:pPr>
        <w:spacing w:after="42" w:line="240" w:lineRule="auto"/>
        <w:ind w:left="1065"/>
        <w:rPr>
          <w:sz w:val="16"/>
          <w:szCs w:val="16"/>
        </w:rPr>
      </w:pPr>
    </w:p>
    <w:tbl>
      <w:tblPr>
        <w:tblStyle w:val="Style50"/>
        <w:tblW w:w="9540" w:type="dxa"/>
        <w:jc w:val="center"/>
        <w:tblInd w:w="0" w:type="dxa"/>
        <w:tblLayout w:type="fixed"/>
        <w:tblLook w:val="04A0" w:firstRow="1" w:lastRow="0" w:firstColumn="1" w:lastColumn="0" w:noHBand="0" w:noVBand="1"/>
      </w:tblPr>
      <w:tblGrid>
        <w:gridCol w:w="3964"/>
        <w:gridCol w:w="5576"/>
      </w:tblGrid>
      <w:tr w:rsidR="001E7162">
        <w:trPr>
          <w:trHeight w:val="676"/>
          <w:jc w:val="center"/>
        </w:trPr>
        <w:tc>
          <w:tcPr>
            <w:tcW w:w="3964" w:type="dxa"/>
            <w:tcBorders>
              <w:top w:val="single" w:sz="4" w:space="0" w:color="000000"/>
              <w:left w:val="single" w:sz="4" w:space="0" w:color="000000"/>
              <w:bottom w:val="single" w:sz="4" w:space="0" w:color="000000"/>
            </w:tcBorders>
            <w:shd w:val="clear" w:color="auto" w:fill="auto"/>
            <w:vAlign w:val="center"/>
          </w:tcPr>
          <w:p w:rsidR="001E7162" w:rsidRDefault="001E7162">
            <w:pPr>
              <w:spacing w:line="240" w:lineRule="auto"/>
              <w:jc w:val="left"/>
              <w:rPr>
                <w:b/>
                <w:sz w:val="20"/>
                <w:szCs w:val="20"/>
              </w:rPr>
            </w:pP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rsidR="001E7162" w:rsidRDefault="001E7162">
            <w:pPr>
              <w:spacing w:line="240" w:lineRule="auto"/>
              <w:rPr>
                <w:b/>
                <w:sz w:val="20"/>
                <w:szCs w:val="20"/>
              </w:rPr>
            </w:pPr>
          </w:p>
        </w:tc>
      </w:tr>
      <w:tr w:rsidR="001E7162">
        <w:trPr>
          <w:jc w:val="center"/>
        </w:trPr>
        <w:tc>
          <w:tcPr>
            <w:tcW w:w="3964" w:type="dxa"/>
            <w:tcBorders>
              <w:top w:val="single" w:sz="4" w:space="0" w:color="000000"/>
              <w:left w:val="single" w:sz="4" w:space="0" w:color="000000"/>
              <w:bottom w:val="single" w:sz="4" w:space="0" w:color="000000"/>
            </w:tcBorders>
            <w:shd w:val="clear" w:color="auto" w:fill="F2F2F2" w:themeFill="background1" w:themeFillShade="F2"/>
          </w:tcPr>
          <w:p w:rsidR="001E7162" w:rsidRDefault="004A5712">
            <w:pPr>
              <w:spacing w:line="240" w:lineRule="auto"/>
              <w:jc w:val="center"/>
              <w:rPr>
                <w:b/>
                <w:sz w:val="24"/>
                <w:szCs w:val="24"/>
              </w:rPr>
            </w:pPr>
            <w:r>
              <w:rPr>
                <w:b/>
                <w:sz w:val="24"/>
                <w:szCs w:val="24"/>
              </w:rPr>
              <w:t>Miejscowość, data</w:t>
            </w:r>
          </w:p>
        </w:tc>
        <w:tc>
          <w:tcPr>
            <w:tcW w:w="55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uczestnika/uczestniczki projektu</w:t>
            </w:r>
          </w:p>
        </w:tc>
      </w:tr>
    </w:tbl>
    <w:p w:rsidR="001E7162" w:rsidRDefault="001E7162">
      <w:pPr>
        <w:spacing w:line="240" w:lineRule="auto"/>
      </w:pPr>
    </w:p>
    <w:p w:rsidR="001E7162" w:rsidRDefault="004A5712">
      <w:pPr>
        <w:spacing w:line="360" w:lineRule="auto"/>
        <w:rPr>
          <w:b/>
          <w:smallCaps/>
          <w:sz w:val="24"/>
          <w:szCs w:val="24"/>
        </w:rPr>
      </w:pPr>
      <w:r>
        <w:rPr>
          <w:b/>
          <w:smallCaps/>
          <w:sz w:val="24"/>
          <w:szCs w:val="24"/>
        </w:rPr>
        <w:lastRenderedPageBreak/>
        <w:t xml:space="preserve">Na podstawie przedstawionych dokumentów kwalifikuję uczestnika do udziału w projekcie </w:t>
      </w:r>
      <w:r>
        <w:rPr>
          <w:b/>
          <w:sz w:val="24"/>
          <w:szCs w:val="24"/>
        </w:rPr>
        <w:t xml:space="preserve">„OŚRODEK WSPARCIA EKONOMII SPOŁECZNEJ W BIAŁYMSTOKU (SUBREGION </w:t>
      </w:r>
      <w:r>
        <w:rPr>
          <w:b/>
          <w:sz w:val="24"/>
          <w:szCs w:val="24"/>
        </w:rPr>
        <w:t>BIAŁOSTOCKI)” (nr projektu: FEPD.08.03-IZ.00-0009/23)</w:t>
      </w:r>
      <w:r>
        <w:rPr>
          <w:b/>
          <w:smallCaps/>
          <w:sz w:val="24"/>
          <w:szCs w:val="24"/>
        </w:rPr>
        <w:t xml:space="preserve"> </w:t>
      </w:r>
    </w:p>
    <w:p w:rsidR="001E7162" w:rsidRDefault="001E7162">
      <w:pPr>
        <w:spacing w:line="360" w:lineRule="auto"/>
        <w:rPr>
          <w:b/>
          <w:smallCaps/>
          <w:sz w:val="24"/>
          <w:szCs w:val="24"/>
        </w:rPr>
      </w:pPr>
    </w:p>
    <w:p w:rsidR="001E7162" w:rsidRDefault="004A5712">
      <w:pPr>
        <w:spacing w:line="360" w:lineRule="auto"/>
        <w:rPr>
          <w:b/>
          <w:smallCaps/>
          <w:sz w:val="24"/>
          <w:szCs w:val="24"/>
          <w:u w:val="single"/>
        </w:rPr>
      </w:pPr>
      <w:r>
        <w:rPr>
          <w:b/>
          <w:smallCaps/>
          <w:sz w:val="24"/>
          <w:szCs w:val="24"/>
          <w:u w:val="single"/>
        </w:rPr>
        <w:t>uwaga: wypełnia osoba kwalifikująca Uczestnika do projektu</w:t>
      </w:r>
    </w:p>
    <w:tbl>
      <w:tblPr>
        <w:tblStyle w:val="Style45"/>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5122"/>
      </w:tblGrid>
      <w:tr w:rsidR="001E7162" w:rsidTr="004A5712">
        <w:tc>
          <w:tcPr>
            <w:tcW w:w="4518" w:type="dxa"/>
            <w:shd w:val="clear" w:color="auto" w:fill="BFBFBF" w:themeFill="background1" w:themeFillShade="BF"/>
          </w:tcPr>
          <w:p w:rsidR="001E7162" w:rsidRDefault="004A5712">
            <w:pPr>
              <w:spacing w:line="360" w:lineRule="auto"/>
              <w:ind w:left="56"/>
              <w:jc w:val="left"/>
              <w:rPr>
                <w:b/>
                <w:sz w:val="24"/>
                <w:szCs w:val="24"/>
              </w:rPr>
            </w:pPr>
            <w:r>
              <w:rPr>
                <w:b/>
                <w:sz w:val="24"/>
                <w:szCs w:val="24"/>
              </w:rPr>
              <w:t>Łączna liczba punktów premiujących w tabeli III i IV</w:t>
            </w:r>
          </w:p>
        </w:tc>
        <w:tc>
          <w:tcPr>
            <w:tcW w:w="5122" w:type="dxa"/>
          </w:tcPr>
          <w:p w:rsidR="001E7162" w:rsidRDefault="001E7162">
            <w:pPr>
              <w:spacing w:line="360" w:lineRule="auto"/>
              <w:jc w:val="left"/>
              <w:rPr>
                <w:b/>
                <w:sz w:val="24"/>
                <w:szCs w:val="24"/>
              </w:rPr>
            </w:pPr>
          </w:p>
        </w:tc>
        <w:bookmarkStart w:id="5" w:name="_GoBack"/>
        <w:bookmarkEnd w:id="5"/>
      </w:tr>
    </w:tbl>
    <w:tbl>
      <w:tblPr>
        <w:tblStyle w:val="Style49"/>
        <w:tblW w:w="9634" w:type="dxa"/>
        <w:jc w:val="center"/>
        <w:tblInd w:w="0" w:type="dxa"/>
        <w:tblLayout w:type="fixed"/>
        <w:tblLook w:val="04A0" w:firstRow="1" w:lastRow="0" w:firstColumn="1" w:lastColumn="0" w:noHBand="0" w:noVBand="1"/>
      </w:tblPr>
      <w:tblGrid>
        <w:gridCol w:w="4399"/>
        <w:gridCol w:w="5235"/>
      </w:tblGrid>
      <w:tr w:rsidR="001E7162">
        <w:trPr>
          <w:trHeight w:val="544"/>
          <w:jc w:val="center"/>
        </w:trPr>
        <w:tc>
          <w:tcPr>
            <w:tcW w:w="4399" w:type="dxa"/>
            <w:tcBorders>
              <w:top w:val="single" w:sz="4" w:space="0" w:color="000000"/>
              <w:left w:val="single" w:sz="4" w:space="0" w:color="000000"/>
              <w:bottom w:val="single" w:sz="4" w:space="0" w:color="000000"/>
            </w:tcBorders>
            <w:shd w:val="clear" w:color="auto" w:fill="auto"/>
            <w:vAlign w:val="center"/>
          </w:tcPr>
          <w:p w:rsidR="001E7162" w:rsidRDefault="004A5712">
            <w:pPr>
              <w:spacing w:line="240" w:lineRule="auto"/>
              <w:jc w:val="center"/>
              <w:rPr>
                <w:b/>
                <w:sz w:val="20"/>
                <w:szCs w:val="20"/>
              </w:rPr>
            </w:pPr>
            <w:r>
              <w:rPr>
                <w:b/>
                <w:sz w:val="20"/>
                <w:szCs w:val="20"/>
              </w:rPr>
              <w:br/>
            </w:r>
          </w:p>
          <w:p w:rsidR="001E7162" w:rsidRDefault="001E7162">
            <w:pPr>
              <w:spacing w:line="240" w:lineRule="auto"/>
              <w:jc w:val="center"/>
              <w:rPr>
                <w:b/>
                <w:sz w:val="20"/>
                <w:szCs w:val="20"/>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rsidR="001E7162" w:rsidRDefault="001E7162">
            <w:pPr>
              <w:spacing w:line="240" w:lineRule="auto"/>
              <w:rPr>
                <w:b/>
                <w:sz w:val="20"/>
                <w:szCs w:val="20"/>
              </w:rPr>
            </w:pPr>
          </w:p>
        </w:tc>
      </w:tr>
      <w:tr w:rsidR="001E7162">
        <w:trPr>
          <w:trHeight w:val="283"/>
          <w:jc w:val="center"/>
        </w:trPr>
        <w:tc>
          <w:tcPr>
            <w:tcW w:w="4399" w:type="dxa"/>
            <w:tcBorders>
              <w:top w:val="single" w:sz="4" w:space="0" w:color="000000"/>
              <w:left w:val="single" w:sz="4" w:space="0" w:color="000000"/>
              <w:bottom w:val="single" w:sz="4" w:space="0" w:color="000000"/>
            </w:tcBorders>
            <w:shd w:val="clear" w:color="auto" w:fill="CFCDCD" w:themeFill="background2" w:themeFillShade="E5"/>
          </w:tcPr>
          <w:p w:rsidR="001E7162" w:rsidRDefault="004A5712">
            <w:pPr>
              <w:spacing w:line="240" w:lineRule="auto"/>
              <w:ind w:hanging="120"/>
              <w:jc w:val="center"/>
              <w:rPr>
                <w:b/>
                <w:sz w:val="24"/>
                <w:szCs w:val="24"/>
              </w:rPr>
            </w:pPr>
            <w:r>
              <w:rPr>
                <w:b/>
                <w:sz w:val="24"/>
                <w:szCs w:val="24"/>
              </w:rPr>
              <w:t>Miejscowość, data</w:t>
            </w:r>
          </w:p>
        </w:tc>
        <w:tc>
          <w:tcPr>
            <w:tcW w:w="523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osoby kwalifikującej uczestnika do projektu</w:t>
            </w:r>
          </w:p>
        </w:tc>
      </w:tr>
    </w:tbl>
    <w:p w:rsidR="001E7162" w:rsidRDefault="001E7162">
      <w:pPr>
        <w:rPr>
          <w:b/>
          <w:smallCaps/>
          <w:sz w:val="26"/>
          <w:szCs w:val="26"/>
        </w:rPr>
      </w:pPr>
    </w:p>
    <w:p w:rsidR="001E7162" w:rsidRDefault="001E7162">
      <w:pPr>
        <w:spacing w:line="240" w:lineRule="auto"/>
        <w:rPr>
          <w:b/>
          <w:color w:val="000000"/>
          <w:sz w:val="24"/>
          <w:szCs w:val="24"/>
        </w:rPr>
      </w:pPr>
    </w:p>
    <w:sectPr w:rsidR="001E7162">
      <w:headerReference w:type="even" r:id="rId14"/>
      <w:headerReference w:type="default" r:id="rId15"/>
      <w:footerReference w:type="even" r:id="rId16"/>
      <w:footerReference w:type="default" r:id="rId17"/>
      <w:headerReference w:type="first" r:id="rId18"/>
      <w:footerReference w:type="first" r:id="rId19"/>
      <w:pgSz w:w="11906" w:h="16838"/>
      <w:pgMar w:top="709" w:right="1417" w:bottom="1417" w:left="1417" w:header="708" w:footer="2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162" w:rsidRDefault="004A5712">
      <w:pPr>
        <w:spacing w:line="240" w:lineRule="auto"/>
      </w:pPr>
      <w:r>
        <w:separator/>
      </w:r>
    </w:p>
  </w:endnote>
  <w:endnote w:type="continuationSeparator" w:id="0">
    <w:p w:rsidR="001E7162" w:rsidRDefault="004A5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default"/>
    <w:sig w:usb0="E4002EFF" w:usb1="C000E47F" w:usb2="00000009" w:usb3="00000000" w:csb0="2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4A5712">
    <w:pPr>
      <w:tabs>
        <w:tab w:val="center" w:pos="4536"/>
        <w:tab w:val="right" w:pos="9072"/>
      </w:tabs>
      <w:spacing w:line="240" w:lineRule="auto"/>
      <w:jc w:val="left"/>
      <w:rPr>
        <w:color w:val="000000"/>
      </w:rPr>
    </w:pPr>
    <w:r>
      <w:rPr>
        <w:noProof/>
        <w:color w:val="000000"/>
      </w:rPr>
      <w:drawing>
        <wp:inline distT="0" distB="0" distL="0" distR="0">
          <wp:extent cx="5760720" cy="803275"/>
          <wp:effectExtent l="0" t="0" r="0" b="0"/>
          <wp:docPr id="1134855301" name="image2.png"/>
          <wp:cNvGraphicFramePr/>
          <a:graphic xmlns:a="http://schemas.openxmlformats.org/drawingml/2006/main">
            <a:graphicData uri="http://schemas.openxmlformats.org/drawingml/2006/picture">
              <pic:pic xmlns:pic="http://schemas.openxmlformats.org/drawingml/2006/picture">
                <pic:nvPicPr>
                  <pic:cNvPr id="1134855301"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4A5712">
    <w:pPr>
      <w:spacing w:line="240" w:lineRule="auto"/>
      <w:jc w:val="center"/>
      <w:rPr>
        <w:rFonts w:ascii="Times New Roman" w:eastAsia="Times New Roman" w:hAnsi="Times New Roman" w:cs="Times New Roman"/>
        <w:sz w:val="24"/>
        <w:szCs w:val="24"/>
      </w:rPr>
    </w:pPr>
    <w:r>
      <w:rPr>
        <w:noProof/>
      </w:rPr>
      <w:drawing>
        <wp:inline distT="0" distB="0" distL="0" distR="0">
          <wp:extent cx="5760720" cy="803275"/>
          <wp:effectExtent l="0" t="0" r="0" b="0"/>
          <wp:docPr id="1134855303" name="image2.png"/>
          <wp:cNvGraphicFramePr/>
          <a:graphic xmlns:a="http://schemas.openxmlformats.org/drawingml/2006/main">
            <a:graphicData uri="http://schemas.openxmlformats.org/drawingml/2006/picture">
              <pic:pic xmlns:pic="http://schemas.openxmlformats.org/drawingml/2006/picture">
                <pic:nvPicPr>
                  <pic:cNvPr id="1134855303"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4A5712">
    <w:pPr>
      <w:tabs>
        <w:tab w:val="center" w:pos="4536"/>
        <w:tab w:val="right" w:pos="9072"/>
      </w:tabs>
      <w:spacing w:line="240" w:lineRule="auto"/>
      <w:jc w:val="center"/>
      <w:rPr>
        <w:color w:val="000000"/>
      </w:rPr>
    </w:pPr>
    <w:r>
      <w:rPr>
        <w:noProof/>
        <w:color w:val="000000"/>
      </w:rPr>
      <w:drawing>
        <wp:inline distT="0" distB="0" distL="0" distR="0">
          <wp:extent cx="5760720" cy="803275"/>
          <wp:effectExtent l="0" t="0" r="0" b="0"/>
          <wp:docPr id="1134855302" name="image2.png"/>
          <wp:cNvGraphicFramePr/>
          <a:graphic xmlns:a="http://schemas.openxmlformats.org/drawingml/2006/main">
            <a:graphicData uri="http://schemas.openxmlformats.org/drawingml/2006/picture">
              <pic:pic xmlns:pic="http://schemas.openxmlformats.org/drawingml/2006/picture">
                <pic:nvPicPr>
                  <pic:cNvPr id="1134855302"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162" w:rsidRDefault="004A5712">
      <w:r>
        <w:separator/>
      </w:r>
    </w:p>
  </w:footnote>
  <w:footnote w:type="continuationSeparator" w:id="0">
    <w:p w:rsidR="001E7162" w:rsidRDefault="004A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1E7162">
    <w:pPr>
      <w:tabs>
        <w:tab w:val="center" w:pos="4536"/>
        <w:tab w:val="right" w:pos="9072"/>
      </w:tabs>
      <w:spacing w:line="240" w:lineRule="auto"/>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4A5712">
    <w:pPr>
      <w:tabs>
        <w:tab w:val="center" w:pos="4536"/>
        <w:tab w:val="right" w:pos="9072"/>
      </w:tabs>
      <w:spacing w:line="240" w:lineRule="auto"/>
      <w:jc w:val="center"/>
      <w:rPr>
        <w:b/>
        <w:color w:val="000000"/>
        <w:sz w:val="16"/>
        <w:szCs w:val="16"/>
      </w:rPr>
    </w:pPr>
    <w:r>
      <w:rPr>
        <w:noProof/>
        <w:sz w:val="16"/>
        <w:szCs w:val="16"/>
      </w:rPr>
      <w:drawing>
        <wp:inline distT="0" distB="0" distL="114300" distR="114300">
          <wp:extent cx="1669415" cy="570865"/>
          <wp:effectExtent l="0" t="0" r="6985" b="8255"/>
          <wp:docPr id="1" name="Obraz 1" descr="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1"/>
                  <pic:cNvPicPr>
                    <a:picLocks noChangeAspect="1"/>
                  </pic:cNvPicPr>
                </pic:nvPicPr>
                <pic:blipFill>
                  <a:blip r:embed="rId1"/>
                  <a:stretch>
                    <a:fillRect/>
                  </a:stretch>
                </pic:blipFill>
                <pic:spPr>
                  <a:xfrm>
                    <a:off x="0" y="0"/>
                    <a:ext cx="1669415" cy="570865"/>
                  </a:xfrm>
                  <a:prstGeom prst="rect">
                    <a:avLst/>
                  </a:prstGeom>
                </pic:spPr>
              </pic:pic>
            </a:graphicData>
          </a:graphic>
        </wp:inline>
      </w:drawing>
    </w:r>
  </w:p>
  <w:p w:rsidR="001E7162" w:rsidRDefault="001E7162">
    <w:pPr>
      <w:tabs>
        <w:tab w:val="center" w:pos="4536"/>
        <w:tab w:val="right" w:pos="9072"/>
      </w:tabs>
      <w:spacing w:line="240" w:lineRule="auto"/>
      <w:jc w:val="left"/>
      <w:rPr>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162" w:rsidRDefault="004A5712">
    <w:pPr>
      <w:spacing w:line="240" w:lineRule="auto"/>
      <w:jc w:val="left"/>
      <w:rPr>
        <w:sz w:val="16"/>
        <w:szCs w:val="16"/>
      </w:rPr>
    </w:pPr>
    <w:r>
      <w:rPr>
        <w:sz w:val="16"/>
        <w:szCs w:val="16"/>
      </w:rPr>
      <w:t>LIDER:</w:t>
    </w:r>
    <w:r>
      <w:rPr>
        <w:noProof/>
      </w:rPr>
      <w:drawing>
        <wp:anchor distT="0" distB="0" distL="114300" distR="114300" simplePos="0" relativeHeight="251659264" behindDoc="0" locked="0" layoutInCell="1" allowOverlap="1">
          <wp:simplePos x="0" y="0"/>
          <wp:positionH relativeFrom="column">
            <wp:posOffset>3162300</wp:posOffset>
          </wp:positionH>
          <wp:positionV relativeFrom="paragraph">
            <wp:posOffset>2540</wp:posOffset>
          </wp:positionV>
          <wp:extent cx="2597785" cy="499745"/>
          <wp:effectExtent l="0" t="0" r="0" b="0"/>
          <wp:wrapSquare wrapText="bothSides"/>
          <wp:docPr id="1134855300" name="image1.png"/>
          <wp:cNvGraphicFramePr/>
          <a:graphic xmlns:a="http://schemas.openxmlformats.org/drawingml/2006/main">
            <a:graphicData uri="http://schemas.openxmlformats.org/drawingml/2006/picture">
              <pic:pic xmlns:pic="http://schemas.openxmlformats.org/drawingml/2006/picture">
                <pic:nvPicPr>
                  <pic:cNvPr id="1134855300" name="image1.png"/>
                  <pic:cNvPicPr preferRelativeResize="0"/>
                </pic:nvPicPr>
                <pic:blipFill>
                  <a:blip r:embed="rId1"/>
                  <a:srcRect/>
                  <a:stretch>
                    <a:fillRect/>
                  </a:stretch>
                </pic:blipFill>
                <pic:spPr>
                  <a:xfrm>
                    <a:off x="0" y="0"/>
                    <a:ext cx="2597785" cy="499745"/>
                  </a:xfrm>
                  <a:prstGeom prst="rect">
                    <a:avLst/>
                  </a:prstGeom>
                </pic:spPr>
              </pic:pic>
            </a:graphicData>
          </a:graphic>
        </wp:anchor>
      </w:drawing>
    </w:r>
  </w:p>
  <w:p w:rsidR="001E7162" w:rsidRDefault="004A5712">
    <w:pPr>
      <w:spacing w:line="240" w:lineRule="auto"/>
      <w:jc w:val="left"/>
      <w:rPr>
        <w:sz w:val="16"/>
        <w:szCs w:val="16"/>
      </w:rPr>
    </w:pPr>
    <w:r>
      <w:rPr>
        <w:b/>
        <w:sz w:val="16"/>
        <w:szCs w:val="16"/>
      </w:rPr>
      <w:t>FUNDACJA DIALOG</w:t>
    </w:r>
  </w:p>
  <w:p w:rsidR="001E7162" w:rsidRDefault="004A5712">
    <w:pPr>
      <w:spacing w:line="240" w:lineRule="auto"/>
      <w:jc w:val="left"/>
      <w:rPr>
        <w:sz w:val="16"/>
        <w:szCs w:val="16"/>
      </w:rPr>
    </w:pPr>
    <w:r>
      <w:rPr>
        <w:sz w:val="16"/>
        <w:szCs w:val="16"/>
      </w:rPr>
      <w:t xml:space="preserve">PARTNERZY: </w:t>
    </w:r>
  </w:p>
  <w:p w:rsidR="001E7162" w:rsidRDefault="004A5712">
    <w:pPr>
      <w:spacing w:line="240" w:lineRule="auto"/>
      <w:jc w:val="left"/>
      <w:rPr>
        <w:b/>
        <w:sz w:val="16"/>
        <w:szCs w:val="16"/>
      </w:rPr>
    </w:pPr>
    <w:r>
      <w:rPr>
        <w:b/>
        <w:sz w:val="16"/>
        <w:szCs w:val="16"/>
      </w:rPr>
      <w:t xml:space="preserve">Ośrodek Wspierania Organizacji Pozarządowych </w:t>
    </w:r>
  </w:p>
  <w:p w:rsidR="001E7162" w:rsidRDefault="004A5712">
    <w:pPr>
      <w:tabs>
        <w:tab w:val="center" w:pos="4536"/>
        <w:tab w:val="right" w:pos="9072"/>
      </w:tabs>
      <w:spacing w:line="240" w:lineRule="auto"/>
      <w:jc w:val="left"/>
      <w:rPr>
        <w:b/>
        <w:color w:val="000000"/>
        <w:sz w:val="16"/>
        <w:szCs w:val="16"/>
      </w:rPr>
    </w:pPr>
    <w:r>
      <w:rPr>
        <w:b/>
        <w:color w:val="000000"/>
        <w:sz w:val="16"/>
        <w:szCs w:val="16"/>
      </w:rPr>
      <w:t>Łomżyński Klaster Ekonomii Społecznej</w:t>
    </w:r>
  </w:p>
  <w:p w:rsidR="001E7162" w:rsidRDefault="001E7162">
    <w:pPr>
      <w:tabs>
        <w:tab w:val="center" w:pos="4536"/>
        <w:tab w:val="right" w:pos="9072"/>
      </w:tabs>
      <w:spacing w:line="240" w:lineRule="auto"/>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244"/>
    <w:multiLevelType w:val="multilevel"/>
    <w:tmpl w:val="08D4624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F777FE1"/>
    <w:multiLevelType w:val="multilevel"/>
    <w:tmpl w:val="0F777F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8F599F"/>
    <w:multiLevelType w:val="multilevel"/>
    <w:tmpl w:val="148F599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A95CC7"/>
    <w:multiLevelType w:val="multilevel"/>
    <w:tmpl w:val="2AA95C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86F5C"/>
    <w:multiLevelType w:val="multilevel"/>
    <w:tmpl w:val="2B186F5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910FD5"/>
    <w:multiLevelType w:val="multilevel"/>
    <w:tmpl w:val="3E910FD5"/>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35396"/>
    <w:multiLevelType w:val="multilevel"/>
    <w:tmpl w:val="42E353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22B9E"/>
    <w:rsid w:val="00172A27"/>
    <w:rsid w:val="001E7162"/>
    <w:rsid w:val="002C1FED"/>
    <w:rsid w:val="00304216"/>
    <w:rsid w:val="0041588C"/>
    <w:rsid w:val="0042736C"/>
    <w:rsid w:val="004A5712"/>
    <w:rsid w:val="004E7523"/>
    <w:rsid w:val="004F659E"/>
    <w:rsid w:val="005D9E8E"/>
    <w:rsid w:val="00602186"/>
    <w:rsid w:val="00692C0C"/>
    <w:rsid w:val="006A24C7"/>
    <w:rsid w:val="00730CE3"/>
    <w:rsid w:val="007677E7"/>
    <w:rsid w:val="007F1725"/>
    <w:rsid w:val="007F5908"/>
    <w:rsid w:val="008438D1"/>
    <w:rsid w:val="008859D1"/>
    <w:rsid w:val="008A5C5B"/>
    <w:rsid w:val="008B0262"/>
    <w:rsid w:val="008B2507"/>
    <w:rsid w:val="009D398D"/>
    <w:rsid w:val="00A92DBC"/>
    <w:rsid w:val="00AC66DE"/>
    <w:rsid w:val="00B87317"/>
    <w:rsid w:val="00C36E39"/>
    <w:rsid w:val="00D95137"/>
    <w:rsid w:val="00E231FD"/>
    <w:rsid w:val="07E75750"/>
    <w:rsid w:val="0B2A42C3"/>
    <w:rsid w:val="0EB9236D"/>
    <w:rsid w:val="19827C3C"/>
    <w:rsid w:val="1A007442"/>
    <w:rsid w:val="22D46C6D"/>
    <w:rsid w:val="2683C02F"/>
    <w:rsid w:val="282F7164"/>
    <w:rsid w:val="2CA937CB"/>
    <w:rsid w:val="3126D71C"/>
    <w:rsid w:val="33484ECB"/>
    <w:rsid w:val="35684B6D"/>
    <w:rsid w:val="3A340B0B"/>
    <w:rsid w:val="3A4D5389"/>
    <w:rsid w:val="3C9054E1"/>
    <w:rsid w:val="4774602F"/>
    <w:rsid w:val="486955B4"/>
    <w:rsid w:val="4919ABB8"/>
    <w:rsid w:val="49B91A00"/>
    <w:rsid w:val="49C1632D"/>
    <w:rsid w:val="4A73C62C"/>
    <w:rsid w:val="5A146D19"/>
    <w:rsid w:val="60803439"/>
    <w:rsid w:val="63DE78EA"/>
    <w:rsid w:val="6799DFE5"/>
    <w:rsid w:val="67D0EE0C"/>
    <w:rsid w:val="6A191F3D"/>
    <w:rsid w:val="6A664675"/>
    <w:rsid w:val="6D7A9B2F"/>
    <w:rsid w:val="718979A2"/>
    <w:rsid w:val="72E86872"/>
    <w:rsid w:val="748C9D17"/>
    <w:rsid w:val="76657E3B"/>
    <w:rsid w:val="7EB2702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BB087-CB09-44B0-884B-D6D4D93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276" w:lineRule="auto"/>
      <w:jc w:val="both"/>
    </w:pPr>
    <w:rPr>
      <w:rFonts w:ascii="Calibri" w:eastAsia="Calibri" w:hAnsi="Calibri" w:cs="Calibri"/>
      <w:sz w:val="22"/>
      <w:szCs w:val="22"/>
      <w:lang w:eastAsia="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line="240" w:lineRule="auto"/>
    </w:pPr>
    <w:rPr>
      <w:rFonts w:ascii="Segoe UI" w:hAnsi="Segoe UI" w:cs="Segoe UI"/>
      <w:sz w:val="18"/>
      <w:szCs w:val="18"/>
    </w:rPr>
  </w:style>
  <w:style w:type="paragraph" w:styleId="Tekstkomentarza">
    <w:name w:val="annotation text"/>
    <w:basedOn w:val="Normalny"/>
    <w:link w:val="TekstkomentarzaZnak"/>
    <w:semiHidden/>
    <w:qFormat/>
    <w:pPr>
      <w:widowControl w:val="0"/>
      <w:spacing w:line="240" w:lineRule="auto"/>
      <w:jc w:val="left"/>
    </w:pPr>
    <w:rPr>
      <w:rFonts w:ascii="Times New Roman" w:eastAsia="Times New Roman" w:hAnsi="Times New Roman"/>
      <w:snapToGrid w:val="0"/>
      <w:sz w:val="20"/>
      <w:szCs w:val="20"/>
      <w:lang w:eastAsia="pl-PL"/>
    </w:rPr>
  </w:style>
  <w:style w:type="paragraph" w:styleId="Stopka">
    <w:name w:val="footer"/>
    <w:basedOn w:val="Normalny"/>
    <w:link w:val="StopkaZnak"/>
    <w:uiPriority w:val="99"/>
    <w:unhideWhenUsed/>
    <w:qFormat/>
    <w:pPr>
      <w:tabs>
        <w:tab w:val="center" w:pos="4536"/>
        <w:tab w:val="right" w:pos="9072"/>
      </w:tabs>
      <w:spacing w:line="240" w:lineRule="auto"/>
      <w:jc w:val="left"/>
    </w:pPr>
  </w:style>
  <w:style w:type="character" w:styleId="Odwoanieprzypisudolnego">
    <w:name w:val="footnote reference"/>
    <w:basedOn w:val="Domylnaczcionkaakapitu"/>
    <w:uiPriority w:val="99"/>
    <w:unhideWhenUsed/>
    <w:qFormat/>
    <w:rPr>
      <w:vertAlign w:val="superscript"/>
    </w:rPr>
  </w:style>
  <w:style w:type="paragraph" w:styleId="Tekstprzypisudolnego">
    <w:name w:val="footnote text"/>
    <w:basedOn w:val="Normalny"/>
    <w:link w:val="TekstprzypisudolnegoZnak"/>
    <w:unhideWhenUsed/>
    <w:qFormat/>
    <w:pPr>
      <w:spacing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line="240" w:lineRule="auto"/>
      <w:jc w:val="left"/>
    </w:pPr>
  </w:style>
  <w:style w:type="character" w:styleId="Hipercze">
    <w:name w:val="Hyperlink"/>
    <w:basedOn w:val="Domylnaczcionkaakapitu"/>
    <w:uiPriority w:val="99"/>
    <w:unhideWhenUsed/>
    <w:qFormat/>
    <w:rPr>
      <w:color w:val="0563C1"/>
      <w:u w:val="single"/>
    </w:rPr>
  </w:style>
  <w:style w:type="paragraph" w:styleId="NormalnyWeb">
    <w:name w:val="Normal (Web)"/>
    <w:basedOn w:val="Normalny"/>
    <w:uiPriority w:val="99"/>
    <w:unhideWhenUsed/>
    <w:qFormat/>
    <w:rPr>
      <w:rFonts w:ascii="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0">
    <w:name w:val="Table Normal0"/>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eastAsia="Calibri" w:hAnsi="Segoe UI" w:cs="Segoe UI"/>
      <w:sz w:val="18"/>
      <w:szCs w:val="18"/>
    </w:r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napToGrid w:val="0"/>
      <w:sz w:val="20"/>
      <w:szCs w:val="20"/>
      <w:lang w:eastAsia="pl-PL"/>
    </w:rPr>
  </w:style>
  <w:style w:type="paragraph" w:styleId="Akapitzlist">
    <w:name w:val="List Paragraph"/>
    <w:basedOn w:val="Normalny"/>
    <w:uiPriority w:val="99"/>
    <w:qFormat/>
    <w:pPr>
      <w:ind w:left="720"/>
      <w:contextualSpacing/>
    </w:pPr>
  </w:style>
  <w:style w:type="character" w:customStyle="1" w:styleId="TekstprzypisudolnegoZnak">
    <w:name w:val="Tekst przypisu dolnego Znak"/>
    <w:basedOn w:val="Domylnaczcionkaakapitu"/>
    <w:link w:val="Tekstprzypisudolnego"/>
    <w:qFormat/>
    <w:rPr>
      <w:rFonts w:ascii="Calibri" w:eastAsia="Calibri" w:hAnsi="Calibri" w:cs="Times New Roman"/>
      <w:sz w:val="20"/>
      <w:szCs w:val="20"/>
    </w:rPr>
  </w:style>
  <w:style w:type="paragraph" w:customStyle="1" w:styleId="Default">
    <w:name w:val="Default"/>
    <w:qFormat/>
    <w:pPr>
      <w:autoSpaceDE w:val="0"/>
      <w:autoSpaceDN w:val="0"/>
      <w:adjustRightInd w:val="0"/>
      <w:spacing w:line="276" w:lineRule="auto"/>
      <w:jc w:val="both"/>
    </w:pPr>
    <w:rPr>
      <w:rFonts w:ascii="Calibri" w:eastAsiaTheme="minorHAnsi" w:hAnsi="Calibri" w:cs="Calibri"/>
      <w:color w:val="000000"/>
      <w:sz w:val="24"/>
      <w:szCs w:val="24"/>
      <w:lang w:eastAsia="en-US"/>
    </w:rPr>
  </w:style>
  <w:style w:type="paragraph" w:styleId="Bezodstpw">
    <w:name w:val="No Spacing"/>
    <w:uiPriority w:val="1"/>
    <w:qFormat/>
    <w:pPr>
      <w:spacing w:line="276" w:lineRule="auto"/>
      <w:jc w:val="both"/>
    </w:pPr>
    <w:rPr>
      <w:rFonts w:ascii="Calibri" w:eastAsia="Calibri" w:hAnsi="Calibri" w:cs="Calibri"/>
      <w:sz w:val="22"/>
      <w:szCs w:val="22"/>
      <w:lang w:eastAsia="en-US"/>
    </w:rPr>
  </w:style>
  <w:style w:type="character" w:customStyle="1" w:styleId="czeinternetowe">
    <w:name w:val="Łącze internetowe"/>
    <w:qFormat/>
    <w:rPr>
      <w:color w:val="000080"/>
      <w:u w:val="single"/>
    </w:rPr>
  </w:style>
  <w:style w:type="table" w:customStyle="1" w:styleId="Style33">
    <w:name w:val="_Style 33"/>
    <w:basedOn w:val="TableNormal2"/>
    <w:qFormat/>
    <w:tblPr>
      <w:tblCellMar>
        <w:left w:w="115" w:type="dxa"/>
        <w:right w:w="115" w:type="dxa"/>
      </w:tblCellMar>
    </w:tblPr>
  </w:style>
  <w:style w:type="table" w:customStyle="1" w:styleId="Style34">
    <w:name w:val="_Style 34"/>
    <w:basedOn w:val="TableNormal2"/>
    <w:qFormat/>
    <w:tblPr>
      <w:tblCellMar>
        <w:left w:w="115" w:type="dxa"/>
        <w:right w:w="115" w:type="dxa"/>
      </w:tblCellMar>
    </w:tblPr>
  </w:style>
  <w:style w:type="table" w:customStyle="1" w:styleId="Style35">
    <w:name w:val="_Style 35"/>
    <w:basedOn w:val="TableNormal2"/>
    <w:qFormat/>
    <w:tblPr>
      <w:tblCellMar>
        <w:left w:w="108" w:type="dxa"/>
        <w:right w:w="108" w:type="dxa"/>
      </w:tblCellMar>
    </w:tblPr>
  </w:style>
  <w:style w:type="table" w:customStyle="1" w:styleId="Style36">
    <w:name w:val="_Style 36"/>
    <w:basedOn w:val="TableNormal2"/>
    <w:qFormat/>
    <w:tblPr>
      <w:tblCellMar>
        <w:left w:w="108" w:type="dxa"/>
        <w:right w:w="108" w:type="dxa"/>
      </w:tblCellMar>
    </w:tblPr>
  </w:style>
  <w:style w:type="table" w:customStyle="1" w:styleId="Style37">
    <w:name w:val="_Style 37"/>
    <w:basedOn w:val="TableNormal2"/>
    <w:qFormat/>
    <w:tblPr>
      <w:tblCellMar>
        <w:left w:w="108" w:type="dxa"/>
        <w:right w:w="108" w:type="dxa"/>
      </w:tblCellMar>
    </w:tblPr>
  </w:style>
  <w:style w:type="table" w:customStyle="1" w:styleId="Style38">
    <w:name w:val="_Style 38"/>
    <w:basedOn w:val="TableNormal2"/>
    <w:qFormat/>
    <w:tblPr>
      <w:tblCellMar>
        <w:left w:w="108"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15" w:type="dxa"/>
        <w:right w:w="115" w:type="dxa"/>
      </w:tblCellMar>
    </w:tblPr>
  </w:style>
  <w:style w:type="table" w:customStyle="1" w:styleId="Style41">
    <w:name w:val="_Style 41"/>
    <w:basedOn w:val="TableNormal1"/>
    <w:qFormat/>
    <w:tblPr>
      <w:tblCellMar>
        <w:left w:w="115" w:type="dxa"/>
        <w:right w:w="115" w:type="dxa"/>
      </w:tblCellMar>
    </w:tblPr>
  </w:style>
  <w:style w:type="table" w:customStyle="1" w:styleId="Style42">
    <w:name w:val="_Style 42"/>
    <w:basedOn w:val="TableNormal0"/>
    <w:qFormat/>
    <w:tblPr>
      <w:tblCellMar>
        <w:left w:w="115" w:type="dxa"/>
        <w:right w:w="115" w:type="dxa"/>
      </w:tblCellMar>
    </w:tblPr>
  </w:style>
  <w:style w:type="table" w:customStyle="1" w:styleId="Style43">
    <w:name w:val="_Style 43"/>
    <w:basedOn w:val="TableNormal0"/>
    <w:qFormat/>
    <w:tblPr>
      <w:tblCellMar>
        <w:left w:w="115" w:type="dxa"/>
        <w:right w:w="115" w:type="dxa"/>
      </w:tblCellMar>
    </w:tblPr>
  </w:style>
  <w:style w:type="table" w:customStyle="1" w:styleId="Style44">
    <w:name w:val="_Style 44"/>
    <w:basedOn w:val="TableNormal0"/>
    <w:qFormat/>
    <w:tblPr>
      <w:tblCellMar>
        <w:left w:w="115" w:type="dxa"/>
        <w:right w:w="115" w:type="dxa"/>
      </w:tblCellMar>
    </w:tblPr>
  </w:style>
  <w:style w:type="table" w:customStyle="1" w:styleId="Style45">
    <w:name w:val="_Style 45"/>
    <w:basedOn w:val="TableNormal0"/>
    <w:qFormat/>
    <w:tblPr>
      <w:tblCellMar>
        <w:left w:w="108" w:type="dxa"/>
        <w:right w:w="108" w:type="dxa"/>
      </w:tblCellMar>
    </w:tblPr>
  </w:style>
  <w:style w:type="table" w:customStyle="1" w:styleId="Style46">
    <w:name w:val="_Style 46"/>
    <w:basedOn w:val="TableNormal0"/>
    <w:qFormat/>
    <w:tblPr>
      <w:tblCellMar>
        <w:left w:w="115" w:type="dxa"/>
        <w:right w:w="115" w:type="dxa"/>
      </w:tblCellMar>
    </w:tblPr>
  </w:style>
  <w:style w:type="table" w:customStyle="1" w:styleId="Style47">
    <w:name w:val="_Style 47"/>
    <w:basedOn w:val="TableNormal0"/>
    <w:qFormat/>
    <w:tblPr>
      <w:tblCellMar>
        <w:left w:w="108" w:type="dxa"/>
        <w:right w:w="108" w:type="dxa"/>
      </w:tblCellMar>
    </w:tblPr>
  </w:style>
  <w:style w:type="table" w:customStyle="1" w:styleId="Style48">
    <w:name w:val="_Style 48"/>
    <w:basedOn w:val="TableNormal0"/>
    <w:qFormat/>
    <w:tblPr>
      <w:tblCellMar>
        <w:left w:w="115" w:type="dxa"/>
        <w:right w:w="115" w:type="dxa"/>
      </w:tblCellMar>
    </w:tblPr>
  </w:style>
  <w:style w:type="table" w:customStyle="1" w:styleId="Style49">
    <w:name w:val="_Style 49"/>
    <w:basedOn w:val="TableNormal0"/>
    <w:qFormat/>
    <w:tblPr>
      <w:tblCellMar>
        <w:left w:w="115" w:type="dxa"/>
        <w:right w:w="115" w:type="dxa"/>
      </w:tblCellMar>
    </w:tblPr>
  </w:style>
  <w:style w:type="table" w:customStyle="1" w:styleId="Style50">
    <w:name w:val="_Style 50"/>
    <w:basedOn w:val="TableNormal0"/>
    <w:qFormat/>
    <w:tblPr>
      <w:tblCellMar>
        <w:left w:w="115" w:type="dxa"/>
        <w:right w:w="115"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podlaskie.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ip.podlaski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podlaskie.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80EEA36216C74B89F64A18BED3B491" ma:contentTypeVersion="4" ma:contentTypeDescription="Utwórz nowy dokument." ma:contentTypeScope="" ma:versionID="4b87762e3a40ce6bec0b8a35b5356f86">
  <xsd:schema xmlns:xsd="http://www.w3.org/2001/XMLSchema" xmlns:xs="http://www.w3.org/2001/XMLSchema" xmlns:p="http://schemas.microsoft.com/office/2006/metadata/properties" xmlns:ns2="23fcb94a-6866-47b6-80f8-fad62dd50084" targetNamespace="http://schemas.microsoft.com/office/2006/metadata/properties" ma:root="true" ma:fieldsID="8b712528820279e0437b131a19283fb5" ns2:_="">
    <xsd:import namespace="23fcb94a-6866-47b6-80f8-fad62dd500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cb94a-6866-47b6-80f8-fad62dd50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zWlbhomMG+55sUzMSlsi2b+YA==">CgMxLjAyCWguMzBqMHpsbDIJaC4xZm9iOXRlMg5oLnZlN3E4eXB1eXdxaTIIaC5namRneHMyCGguZ2pkZ3hzMgloLjMwajB6bGw4AHIhMTY3QXdlXy0tenBhanZTYTdtVmRtUTdnU2NVNWJkSGFU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89AA0-1271-4166-810B-9F099ECBA3B7}">
  <ds:schemaRefs/>
</ds:datastoreItem>
</file>

<file path=customXml/itemProps2.xml><?xml version="1.0" encoding="utf-8"?>
<ds:datastoreItem xmlns:ds="http://schemas.openxmlformats.org/officeDocument/2006/customXml" ds:itemID="{E8DEA42D-E0DB-44A4-ADAE-6E13BAB84E4F}">
  <ds:schemaRefs/>
</ds:datastoreItem>
</file>

<file path=customXml/itemProps3.xml><?xml version="1.0" encoding="utf-8"?>
<ds:datastoreItem xmlns:ds="http://schemas.openxmlformats.org/officeDocument/2006/customXml" ds:itemID="{11111111-1234-1234-1234-123412341234}">
  <ds:schemaRefs/>
</ds:datastoreItem>
</file>

<file path=customXml/itemProps4.xml><?xml version="1.0" encoding="utf-8"?>
<ds:datastoreItem xmlns:ds="http://schemas.openxmlformats.org/officeDocument/2006/customXml" ds:itemID="{0E564F29-B590-42F7-829E-19891B60BBF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13094</Characters>
  <Application>Microsoft Office Word</Application>
  <DocSecurity>0</DocSecurity>
  <Lines>109</Lines>
  <Paragraphs>30</Paragraphs>
  <ScaleCrop>false</ScaleCrop>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Bańczyk</dc:creator>
  <cp:lastModifiedBy>Justyna Samul</cp:lastModifiedBy>
  <cp:revision>4</cp:revision>
  <cp:lastPrinted>2025-02-12T13:13:00Z</cp:lastPrinted>
  <dcterms:created xsi:type="dcterms:W3CDTF">2025-02-26T13:57:00Z</dcterms:created>
  <dcterms:modified xsi:type="dcterms:W3CDTF">2025-02-27T13:49:00Z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0x010100C580EEA36216C74B89F64A18BED3B491</vt:lpwstr>
  </property>
  <property fmtid="{D5CDD505-2E9C-101B-9397-08002B2CF9AE}" pid="3" name="KSOProductBuildVer">
    <vt:lpwstr>1045-12.2.0.20323</vt:lpwstr>
  </property>
  <property fmtid="{D5CDD505-2E9C-101B-9397-08002B2CF9AE}" pid="4" name="ICV">
    <vt:lpwstr>CCFC1E5A1BD34534BF5DB447F5EC2C7C_13</vt:lpwstr>
  </property>
</Properties>
</file>